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autoSpaceDE w:val="0"/>
        <w:spacing w:line="0" w:lineRule="atLeast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Промежуточная аттестация по биологии 5 класс </w:t>
      </w:r>
    </w:p>
    <w:p>
      <w:pPr>
        <w:shd w:val="clear" w:color="auto" w:fill="FFFFFF"/>
        <w:autoSpaceDE w:val="0"/>
        <w:spacing w:line="0" w:lineRule="atLeast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Вариант 1</w:t>
      </w:r>
    </w:p>
    <w:p>
      <w:r>
        <w:rPr>
          <w:rFonts w:ascii="Times New Roman" w:hAnsi="Times New Roman"/>
          <w:b/>
          <w:bCs/>
          <w:i/>
          <w:iCs/>
          <w:color w:val="000000"/>
        </w:rPr>
        <w:t>Выберите один или несколько ответов</w:t>
      </w:r>
    </w:p>
    <w:p>
      <w:pPr>
        <w:spacing w:after="0" w:line="0" w:lineRule="atLeast"/>
        <w:ind w:left="-284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1.  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Рассмотрите фотографии с изображением представителей различных объектов природы. </w:t>
      </w:r>
    </w:p>
    <w:p>
      <w:pPr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</w:rPr>
        <w:t>Соотнесите</w:t>
      </w:r>
      <w:r>
        <w:rPr>
          <w:rFonts w:ascii="Times New Roman" w:hAnsi="Times New Roman"/>
          <w:color w:val="000000"/>
        </w:rPr>
        <w:t xml:space="preserve"> слова из списка и картинки: </w:t>
      </w:r>
      <w:r>
        <w:rPr>
          <w:rFonts w:ascii="Times New Roman" w:hAnsi="Times New Roman"/>
          <w:b/>
          <w:i/>
          <w:color w:val="000000"/>
        </w:rPr>
        <w:t>1)</w:t>
      </w:r>
      <w:r>
        <w:rPr>
          <w:rFonts w:ascii="Times New Roman" w:hAnsi="Times New Roman" w:eastAsia="Times New Roman" w:cs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i/>
          <w:iCs/>
          <w:sz w:val="24"/>
          <w:szCs w:val="24"/>
          <w:lang w:eastAsia="ru-RU"/>
        </w:rPr>
        <w:t>лишайники 2)растения 3)животные</w:t>
      </w:r>
    </w:p>
    <w:p>
      <w:pPr>
        <w:spacing w:after="0" w:line="0" w:lineRule="atLeast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350520</wp:posOffset>
            </wp:positionV>
            <wp:extent cx="2150745" cy="1089660"/>
            <wp:effectExtent l="0" t="0" r="2540" b="0"/>
            <wp:wrapNone/>
            <wp:docPr id="25" name="Рисунок 25" descr="https://bio5-vpr.sdamgia.ru/get_file?id=62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Рисунок 25" descr="https://bio5-vpr.sdamgia.ru/get_file?id=6237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0596" cy="1089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3"/>
        <w:tblpPr w:leftFromText="180" w:rightFromText="180" w:vertAnchor="text" w:tblpY="1"/>
        <w:tblOverlap w:val="never"/>
        <w:tblW w:w="0" w:type="auto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81"/>
        <w:gridCol w:w="299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drawing>
                <wp:inline distT="0" distB="0" distL="0" distR="0">
                  <wp:extent cx="1718310" cy="1320800"/>
                  <wp:effectExtent l="0" t="0" r="0" b="0"/>
                  <wp:docPr id="27" name="Рисунок 27" descr="https://bio5-vpr.sdamgia.ru/get_file?id=623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Рисунок 27" descr="https://bio5-vpr.sdamgia.ru/get_file?id=623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201" cy="1331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drawing>
                <wp:inline distT="0" distB="0" distL="0" distR="0">
                  <wp:extent cx="1856740" cy="1412875"/>
                  <wp:effectExtent l="0" t="0" r="0" b="0"/>
                  <wp:docPr id="26" name="Рисунок 26" descr="https://bio5-vpr.sdamgia.ru/get_file?id=623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Рисунок 26" descr="https://bio5-vpr.sdamgia.ru/get_file?id=623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8265" cy="14217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 w:after="0" w:line="0" w:lineRule="atLeas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 w:clear="all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        А.                                               Б.                                                            В.</w:t>
      </w:r>
    </w:p>
    <w:p>
      <w:pPr>
        <w:spacing w:after="0" w:line="0" w:lineRule="atLeas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</w:rPr>
        <w:t xml:space="preserve">Два объекта объединены общим признаком. </w:t>
      </w:r>
      <w:r>
        <w:rPr>
          <w:rFonts w:ascii="Times New Roman" w:hAnsi="Times New Roman" w:eastAsia="Calibri"/>
        </w:rPr>
        <w:t xml:space="preserve">Что выпадает из общего ряда:  </w:t>
      </w:r>
    </w:p>
    <w:p>
      <w:pPr>
        <w:shd w:val="clear" w:color="auto" w:fill="FFFFFF"/>
        <w:autoSpaceDE w:val="0"/>
        <w:spacing w:after="0" w:line="0" w:lineRule="atLeast"/>
        <w:ind w:left="720"/>
        <w:rPr>
          <w:rFonts w:ascii="Times New Roman" w:hAnsi="Times New Roman" w:eastAsia="Calibri"/>
        </w:rPr>
      </w:pPr>
      <w:r>
        <w:rPr>
          <w:rFonts w:ascii="Times New Roman" w:hAnsi="Times New Roman"/>
          <w:b/>
          <w:i/>
          <w:color w:val="000000"/>
        </w:rPr>
        <w:t>1)</w:t>
      </w:r>
      <w:r>
        <w:rPr>
          <w:rFonts w:ascii="Times New Roman" w:hAnsi="Times New Roman" w:eastAsia="Times New Roman" w:cs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i/>
          <w:iCs/>
          <w:sz w:val="24"/>
          <w:szCs w:val="24"/>
          <w:lang w:eastAsia="ru-RU"/>
        </w:rPr>
        <w:t>лишайники 2)растения 3)животные</w:t>
      </w:r>
    </w:p>
    <w:p>
      <w:pPr>
        <w:spacing w:after="0" w:line="0" w:lineRule="atLeas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3.  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В приведённом ниже списке даны характеристики объектов живой природы. Все они, за исключением одной, относятся к характеристикам объекта, изображённого в задании 1. над буквой В. Выпишите эту характеристику, которая «выпадает» из общего ряда. </w:t>
      </w:r>
    </w:p>
    <w:p>
      <w:pPr>
        <w:spacing w:after="0" w:line="0" w:lineRule="atLeas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i/>
          <w:iCs/>
          <w:sz w:val="24"/>
          <w:szCs w:val="24"/>
          <w:lang w:eastAsia="ru-RU"/>
        </w:rPr>
        <w:t>1)Фотосинтез, 2)Активный образ жизни,3) Клеточное строение,4) Половое размножение</w:t>
      </w:r>
      <w:r>
        <w:rPr>
          <w:rFonts w:ascii="Times New Roman" w:hAnsi="Times New Roman" w:eastAsia="Times New Roman" w:cs="Times New Roman"/>
          <w:i/>
          <w:iCs/>
          <w:sz w:val="24"/>
          <w:szCs w:val="24"/>
          <w:lang w:eastAsia="ru-RU"/>
        </w:rPr>
        <w:t>.</w:t>
      </w:r>
    </w:p>
    <w:p>
      <w:pPr>
        <w:spacing w:after="0" w:line="0" w:lineRule="atLeas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4.  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В клетках листьев клёна происходит процесс, во время которого из воздуха поглощается кислород. Найдите в приведённом ниже списке и запишите название этого процесса. </w:t>
      </w:r>
    </w:p>
    <w:p>
      <w:pPr>
        <w:spacing w:after="0" w:line="0" w:lineRule="atLeast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i/>
          <w:iCs/>
          <w:sz w:val="24"/>
          <w:szCs w:val="24"/>
          <w:lang w:eastAsia="ru-RU"/>
        </w:rPr>
        <w:t>1)Дызание, 2)Фотосинтез, 3)Движение, 4)Выделение</w:t>
      </w:r>
      <w:r>
        <w:rPr>
          <w:rFonts w:ascii="Times New Roman" w:hAnsi="Times New Roman" w:eastAsia="Times New Roman" w:cs="Times New Roman"/>
          <w:i/>
          <w:iCs/>
          <w:sz w:val="24"/>
          <w:szCs w:val="24"/>
          <w:lang w:eastAsia="ru-RU"/>
        </w:rPr>
        <w:t>.</w:t>
      </w:r>
    </w:p>
    <w:p>
      <w:pPr>
        <w:spacing w:after="0" w:line="0" w:lineRule="atLeas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5.  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 чём заключается значение этого процесса для растения?</w:t>
      </w:r>
    </w:p>
    <w:p>
      <w:pPr>
        <w:shd w:val="clear" w:color="auto" w:fill="FFFFFF"/>
        <w:autoSpaceDE w:val="0"/>
        <w:spacing w:line="0" w:lineRule="atLeast"/>
        <w:jc w:val="both"/>
        <w:rPr>
          <w:rFonts w:ascii="Times New Roman" w:hAnsi="Times New Roman"/>
          <w:b/>
          <w:i/>
          <w:color w:val="000000"/>
        </w:rPr>
      </w:pPr>
      <w:r>
        <w:rPr>
          <w:rFonts w:ascii="Times New Roman" w:hAnsi="Times New Roman"/>
          <w:b/>
          <w:i/>
          <w:color w:val="000000"/>
        </w:rPr>
        <w:t>1)получение пищи 2) получение энергии 3)получение воды 4)получение воздуха</w:t>
      </w:r>
    </w:p>
    <w:p>
      <w:pPr>
        <w:spacing w:after="0" w:line="0" w:lineRule="atLeas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6.  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Выберите из приведённого ниже списка два примера оборудования, которые следует использовать для исследования строения съедобного опёнка в лаборатории. </w:t>
      </w:r>
    </w:p>
    <w:p>
      <w:pPr>
        <w:spacing w:after="0" w:line="0" w:lineRule="atLeast"/>
        <w:rPr>
          <w:rFonts w:ascii="Times New Roman" w:hAnsi="Times New Roman" w:eastAsia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 Список приборов: </w:t>
      </w:r>
      <w:r>
        <w:rPr>
          <w:rFonts w:ascii="Times New Roman" w:hAnsi="Times New Roman" w:eastAsia="Times New Roman" w:cs="Times New Roman"/>
          <w:b/>
          <w:i/>
          <w:sz w:val="24"/>
          <w:szCs w:val="24"/>
          <w:lang w:eastAsia="ru-RU"/>
        </w:rPr>
        <w:t>1)  ботаническая папка 2)  пинцет 3)  предметное стекло</w:t>
      </w:r>
    </w:p>
    <w:p>
      <w:pPr>
        <w:spacing w:after="0" w:line="0" w:lineRule="atLeas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  <w:lang w:eastAsia="ru-RU"/>
        </w:rPr>
        <w:t>4)  датчик спутниковой навигации 5)  фотоловушка</w:t>
      </w:r>
    </w:p>
    <w:p>
      <w:pPr>
        <w:spacing w:after="0" w:line="0" w:lineRule="atLeast"/>
        <w:rPr>
          <w:rFonts w:ascii="Times New Roman" w:hAnsi="Times New Roman" w:eastAsia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7.  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Знаниями в области какой биологической науки Вы воспользуетесь, проводя такое исследование? </w:t>
      </w:r>
    </w:p>
    <w:p>
      <w:pPr>
        <w:spacing w:after="0" w:line="0" w:lineRule="atLeast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1)микология 2)ботаника 3)зоология 4) физиология</w:t>
      </w:r>
    </w:p>
    <w:p>
      <w:pPr>
        <w:spacing w:after="0" w:line="0" w:lineRule="atLeas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8.  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Марина на уроке изучала устройство светового микроскопа и делала соответствующие подписи к рисунку. Какую деталь микроскопа на рисунке она обозначила буквой А?</w:t>
      </w:r>
    </w:p>
    <w:p>
      <w:pPr>
        <w:shd w:val="clear" w:color="auto" w:fill="FFFFFF"/>
        <w:autoSpaceDE w:val="0"/>
        <w:spacing w:after="0" w:line="0" w:lineRule="atLeast"/>
        <w:jc w:val="both"/>
        <w:rPr>
          <w:rFonts w:ascii="Times New Roman" w:hAnsi="Times New Roman"/>
          <w:b/>
          <w:i/>
          <w:color w:val="000000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4697730</wp:posOffset>
            </wp:positionH>
            <wp:positionV relativeFrom="paragraph">
              <wp:posOffset>82550</wp:posOffset>
            </wp:positionV>
            <wp:extent cx="1216025" cy="1715135"/>
            <wp:effectExtent l="0" t="0" r="3175" b="0"/>
            <wp:wrapNone/>
            <wp:docPr id="17" name="Рисунок 17" descr="https://bio5-vpr.sdamgia.ru/get_file?id=69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17" descr="https://bio5-vpr.sdamgia.ru/get_file?id=6933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6025" cy="171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i/>
          <w:color w:val="000000"/>
        </w:rPr>
        <w:t>1) окуляр 2)тубус 3) столик 4) штатив</w:t>
      </w:r>
    </w:p>
    <w:p>
      <w:pPr>
        <w:spacing w:after="0" w:line="0" w:lineRule="atLeas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9.  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Какую функцию выполняет эта часть светового микроскопа при </w:t>
      </w:r>
    </w:p>
    <w:p>
      <w:pPr>
        <w:shd w:val="clear" w:color="auto" w:fill="FFFFFF"/>
        <w:autoSpaceDE w:val="0"/>
        <w:spacing w:after="0" w:line="0" w:lineRule="atLeast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работе с ним?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>1) увеличивает объект 2) удерживает объект</w:t>
      </w:r>
    </w:p>
    <w:p>
      <w:pPr>
        <w:shd w:val="clear" w:color="auto" w:fill="FFFFFF"/>
        <w:autoSpaceDE w:val="0"/>
        <w:spacing w:after="0" w:line="0" w:lineRule="atLeast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           3) настраивает изображение     4)удерживает устройство</w:t>
      </w:r>
    </w:p>
    <w:p>
      <w:pPr>
        <w:spacing w:after="0" w:line="0" w:lineRule="atLeas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10.  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Светлана рассмотрела мякоть плода томата под световым</w:t>
      </w:r>
    </w:p>
    <w:p>
      <w:pPr>
        <w:spacing w:after="0" w:line="0" w:lineRule="atLeas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микроскопом, на котором было указано:</w:t>
      </w:r>
    </w:p>
    <w:p>
      <w:pPr>
        <w:spacing w:after="0" w:line="0" w:lineRule="atLeas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— увеличение объектива  — 20;</w:t>
      </w:r>
    </w:p>
    <w:p>
      <w:pPr>
        <w:spacing w:after="0" w:line="0" w:lineRule="atLeas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— увеличение окуляра  — 10.</w:t>
      </w:r>
    </w:p>
    <w:p>
      <w:pPr>
        <w:spacing w:after="0" w:line="0" w:lineRule="atLeas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Какое увеличение даёт данный микроскоп?</w:t>
      </w:r>
    </w:p>
    <w:p>
      <w:pPr>
        <w:numPr>
          <w:ilvl w:val="0"/>
          <w:numId w:val="1"/>
        </w:numPr>
        <w:autoSpaceDE w:val="0"/>
        <w:spacing w:after="0" w:line="0" w:lineRule="atLeast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100  2)200 3) 300 4)400</w:t>
      </w:r>
    </w:p>
    <w:p>
      <w:pPr>
        <w:spacing w:after="0" w:line="0" w:lineRule="atLeas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11.  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Андрей и Ирина собрали для коллекции разных животных. </w:t>
      </w:r>
    </w:p>
    <w:p>
      <w:pPr>
        <w:spacing w:after="0" w:line="0" w:lineRule="atLeas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Для каждого животного им необходимо составить «паспорт», соответствующий положению этого животного в общей классификации организмов. Помогите ребятам соотнести слова из предложенного списка с таксонами обозначенными буквами.</w:t>
      </w:r>
    </w:p>
    <w:p>
      <w:pPr>
        <w:spacing w:after="0" w:line="0" w:lineRule="atLeas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Список слов: 1)  Насекомые 2)  Многоклеточные  3)  Жук-олень  4)  Животные</w:t>
      </w:r>
    </w:p>
    <w:p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b/>
          <w:bCs/>
          <w:color w:val="000000"/>
        </w:rPr>
        <w:t>А )Царство Б)Отдел    В)Род   Г) Вид</w:t>
      </w:r>
    </w:p>
    <w:p>
      <w:pPr>
        <w:spacing w:after="0" w:line="0" w:lineRule="atLeas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0" w:lineRule="atLeast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</w:p>
    <w:p>
      <w:pPr>
        <w:spacing w:after="0" w:line="0" w:lineRule="atLeast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12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. На диаграмме показано содержание химических элементов в клетке. Какой из указанных на диаграмме химических элементов содержится в клетке в наибольшем количестве?</w:t>
      </w:r>
    </w:p>
    <w:p>
      <w:pPr>
        <w:spacing w:after="0" w:line="0" w:lineRule="atLeast"/>
        <w:rPr>
          <w:rFonts w:ascii="Times New Roman" w:hAnsi="Times New Roman" w:eastAsia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4133850</wp:posOffset>
            </wp:positionH>
            <wp:positionV relativeFrom="paragraph">
              <wp:posOffset>11430</wp:posOffset>
            </wp:positionV>
            <wp:extent cx="2229485" cy="1225550"/>
            <wp:effectExtent l="0" t="0" r="0" b="0"/>
            <wp:wrapNone/>
            <wp:docPr id="10" name="Рисунок 10" descr="https://bio5-vpr.sdamgia.ru/get_file?id=398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 descr="https://bio5-vpr.sdamgia.ru/get_file?id=3987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29696" cy="1225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Times New Roman" w:cs="Times New Roman"/>
          <w:b/>
          <w:bCs/>
          <w:i/>
          <w:sz w:val="24"/>
          <w:szCs w:val="24"/>
          <w:lang w:eastAsia="ru-RU"/>
        </w:rPr>
        <w:t>1)кислород 2)фосфор 3)углерод 4) азот</w:t>
      </w:r>
    </w:p>
    <w:p>
      <w:pPr>
        <w:spacing w:after="0" w:line="0" w:lineRule="atLeas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14.  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Прочитайте текст, и выполните задания.</w:t>
      </w:r>
    </w:p>
    <w:p>
      <w:pPr>
        <w:spacing w:after="0" w:line="0" w:lineRule="atLeas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В каких предложениях текста описываются физиологические </w:t>
      </w:r>
    </w:p>
    <w:p>
      <w:pPr>
        <w:spacing w:after="0" w:line="0" w:lineRule="atLeas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признаки пчёл? Запишите номера выбранных предложений. </w:t>
      </w:r>
    </w:p>
    <w:p>
      <w:pPr>
        <w:spacing w:after="0" w:line="0" w:lineRule="atLeas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Запишите номера выбранных предложений.</w:t>
      </w:r>
    </w:p>
    <w:p>
      <w:pPr>
        <w:spacing w:after="0" w:line="0" w:lineRule="atLeast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(1)Медоносные пчёлы содержатся человеком для получения </w:t>
      </w:r>
    </w:p>
    <w:p>
      <w:pPr>
        <w:spacing w:after="0" w:line="0" w:lineRule="atLeast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мёда, воска, перги и других ценных продуктов. (2)Тело </w:t>
      </w:r>
    </w:p>
    <w:p>
      <w:pPr>
        <w:spacing w:after="0" w:line="0" w:lineRule="atLeast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пчелы разделено на три отдела: голову, грудь и брюшко. (3)Брюшко пчёл имеет предупреждающую об их опасности яркую жёлто−чёрную окраску. (4)Медоносные пчёлы живут семьёй, в которой одна плодовитая самка (матка), тысячи неплодовитых самок (рабочих пчёл) и несколько сотен плодовитых самцов (трутней). (5)Смена ролей рабочей пчелы связана с постепенным развитием «молочных», восковых и ядовитых желёз. (6)Рабочие медоносный пчёлы, так же как многие другие насекомые (например, бабочки боярышницы, бабочки шашечницы и бабочки крапивницы), питаются нектаром с цветков многих растений.</w:t>
      </w:r>
    </w:p>
    <w:p>
      <w:pPr>
        <w:spacing w:after="0" w:line="0" w:lineRule="atLeas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4901565</wp:posOffset>
            </wp:positionH>
            <wp:positionV relativeFrom="paragraph">
              <wp:posOffset>5080</wp:posOffset>
            </wp:positionV>
            <wp:extent cx="1232535" cy="955675"/>
            <wp:effectExtent l="0" t="0" r="5715" b="0"/>
            <wp:wrapNone/>
            <wp:docPr id="6" name="Рисунок 6" descr="https://bio5-vpr.sdamgia.ru/get_file?id=510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https://bio5-vpr.sdamgia.ru/get_file?id=5107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2606" cy="9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15.  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Сделайте описание бабочки крапивницы по следующему плану:</w:t>
      </w:r>
    </w:p>
    <w:p>
      <w:pPr>
        <w:spacing w:after="0" w:line="0" w:lineRule="atLeas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 Какую среду обитания освоила крапивница?</w:t>
      </w:r>
    </w:p>
    <w:p>
      <w:pPr>
        <w:spacing w:after="0" w:line="0" w:lineRule="atLeast"/>
        <w:rPr>
          <w:rFonts w:ascii="Times New Roman" w:hAnsi="Times New Roman" w:eastAsia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  <w:lang w:eastAsia="ru-RU"/>
        </w:rPr>
        <w:t>1)водную 2) почвенную 3)организменную 4) наземно-воздушную</w:t>
      </w:r>
    </w:p>
    <w:p>
      <w:pPr>
        <w:spacing w:after="0" w:line="0" w:lineRule="atLeas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16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.  Какие отношения складываются между крапивницей и домашней</w:t>
      </w:r>
    </w:p>
    <w:p>
      <w:pPr>
        <w:spacing w:after="0" w:line="0" w:lineRule="atLeas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пчелой в естественных и искусственных экосистемах?</w:t>
      </w:r>
    </w:p>
    <w:p>
      <w:pPr>
        <w:pStyle w:val="8"/>
        <w:shd w:val="clear" w:color="auto" w:fill="FFFFFF"/>
        <w:autoSpaceDE w:val="0"/>
        <w:spacing w:before="0" w:beforeAutospacing="0" w:after="0" w:afterAutospacing="0" w:line="0" w:lineRule="atLeast"/>
        <w:jc w:val="both"/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t>1) хищничество 2)симбиоз 3)конкуренция 4)парзитизм</w:t>
      </w:r>
    </w:p>
    <w:p>
      <w:pPr>
        <w:spacing w:after="0" w:line="0" w:lineRule="atLeast"/>
        <w:rPr>
          <w:rFonts w:ascii="Times New Roman" w:hAnsi="Times New Roman" w:eastAsia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17.  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Заполните пустые ячейки на схеме, выбрав слова и/или словосочетания из приведённого списка. </w:t>
      </w:r>
      <w:r>
        <w:rPr>
          <w:rFonts w:ascii="Times New Roman" w:hAnsi="Times New Roman" w:eastAsia="Times New Roman" w:cs="Times New Roman"/>
          <w:b/>
          <w:i/>
          <w:sz w:val="24"/>
          <w:szCs w:val="24"/>
          <w:lang w:eastAsia="ru-RU"/>
        </w:rPr>
        <w:t>1)с</w:t>
      </w:r>
      <w:r>
        <w:rPr>
          <w:rFonts w:ascii="Times New Roman" w:hAnsi="Times New Roman" w:eastAsia="Times New Roman" w:cs="Times New Roman"/>
          <w:b/>
          <w:i/>
          <w:iCs/>
          <w:sz w:val="24"/>
          <w:szCs w:val="24"/>
          <w:lang w:eastAsia="ru-RU"/>
        </w:rPr>
        <w:t>тепь, 2)тайга, 3)лемминг, 4)лиственница, 5)бурый медведь, 6)типчак.</w:t>
      </w:r>
    </w:p>
    <w:p>
      <w:pPr>
        <w:spacing w:after="0" w:line="0" w:lineRule="atLeas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</w:t>
      </w:r>
    </w:p>
    <w:tbl>
      <w:tblPr>
        <w:tblStyle w:val="3"/>
        <w:tblW w:w="0" w:type="auto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95"/>
        <w:gridCol w:w="66"/>
        <w:gridCol w:w="3608"/>
        <w:gridCol w:w="67"/>
        <w:gridCol w:w="203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2061" w:type="dxa"/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</w:tcBorders>
            <w:vAlign w:val="center"/>
          </w:tcPr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0" w:lineRule="atLeas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Природная зона</w:t>
            </w:r>
          </w:p>
          <w:p>
            <w:pPr>
              <w:spacing w:after="0" w:line="0" w:lineRule="atLeas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pict>
                <v:shape id="_x0000_i1025" o:spt="75" type="#_x0000_t75" style="height:18.2pt;width:96pt;" filled="f" o:preferrelative="t" stroked="f" coordsize="21600,21600">
                  <v:path/>
                  <v:fill on="f" focussize="0,0"/>
                  <v:stroke on="f" joinstyle="miter"/>
                  <v:imagedata r:id="rId12" o:title=""/>
                  <o:lock v:ext="edit" aspectratio="t"/>
                  <w10:wrap type="none"/>
                  <w10:anchorlock/>
                </v:shape>
              </w:pic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2061" w:type="dxa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0" w:lineRule="atLeas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Растение</w:t>
            </w:r>
          </w:p>
          <w:p>
            <w:pPr>
              <w:spacing w:after="0" w:line="0" w:lineRule="atLeas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pict>
                <v:shape id="_x0000_i1026" o:spt="75" type="#_x0000_t75" style="height:18.2pt;width:96pt;" filled="f" o:preferrelative="t" stroked="f" coordsize="21600,21600">
                  <v:path/>
                  <v:fill on="f" focussize="0,0"/>
                  <v:stroke on="f" joinstyle="miter"/>
                  <v:imagedata r:id="rId12" o:title=""/>
                  <o:lock v:ext="edit" aspectratio="t"/>
                  <w10:wrap type="none"/>
                  <w10:anchorlock/>
                </v:shape>
              </w:pic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0" w:lineRule="atLeas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Природные условия</w:t>
            </w:r>
          </w:p>
          <w:p>
            <w:pPr>
              <w:spacing w:after="0" w:line="0" w:lineRule="atLeas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Продолжительная холодная зима</w:t>
            </w:r>
          </w:p>
          <w:p>
            <w:pPr>
              <w:spacing w:after="0" w:line="0" w:lineRule="atLeas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 устойчивым снежным покровом;</w:t>
            </w:r>
          </w:p>
          <w:p>
            <w:pPr>
              <w:spacing w:after="0" w:line="0" w:lineRule="atLeas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прохладное, умеренно влажное</w:t>
            </w:r>
          </w:p>
          <w:p>
            <w:pPr>
              <w:spacing w:after="0" w:line="0" w:lineRule="atLeas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лето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0" w:lineRule="atLeas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Животное</w:t>
            </w:r>
          </w:p>
          <w:p>
            <w:pPr>
              <w:spacing w:after="0" w:line="0" w:lineRule="atLeas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pict>
                <v:shape id="_x0000_i1027" o:spt="75" type="#_x0000_t75" style="height:18.2pt;width:96pt;" filled="f" o:preferrelative="t" stroked="f" coordsize="21600,21600">
                  <v:path/>
                  <v:fill on="f" focussize="0,0"/>
                  <v:stroke on="f" joinstyle="miter"/>
                  <v:imagedata r:id="rId12" o:title=""/>
                  <o:lock v:ext="edit" aspectratio="t"/>
                  <w10:wrap type="none"/>
                  <w10:anchorlock/>
                </v:shape>
              </w:pict>
            </w:r>
          </w:p>
        </w:tc>
      </w:tr>
    </w:tbl>
    <w:p>
      <w:pPr>
        <w:spacing w:after="0" w:line="0" w:lineRule="atLeas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1</w:t>
      </w: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val="en-US" w:eastAsia="ru-RU"/>
        </w:rPr>
        <w:t>8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.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Как Вы думаете, какое правило устанавливается изображёнными на рисунке знаками? Напишите в ответе это правило и укажите место, где можно встретить такие знаки.</w:t>
      </w:r>
    </w:p>
    <w:p>
      <w:pPr>
        <w:spacing w:after="0" w:line="0" w:lineRule="atLeas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3726815</wp:posOffset>
            </wp:positionH>
            <wp:positionV relativeFrom="paragraph">
              <wp:posOffset>30480</wp:posOffset>
            </wp:positionV>
            <wp:extent cx="2026920" cy="1534795"/>
            <wp:effectExtent l="0" t="0" r="0" b="8255"/>
            <wp:wrapNone/>
            <wp:docPr id="1" name="Рисунок 1" descr="https://bio5-vpr.sdamgia.ru/get_file?id=380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s://bio5-vpr.sdamgia.ru/get_file?id=3808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6920" cy="153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drawing>
          <wp:inline distT="0" distB="0" distL="0" distR="0">
            <wp:extent cx="3030855" cy="1142365"/>
            <wp:effectExtent l="0" t="0" r="0" b="635"/>
            <wp:docPr id="3" name="Рисунок 3" descr="https://bio5-vpr.sdamgia.ru/get_file?id=575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https://bio5-vpr.sdamgia.ru/get_file?id=5758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57248" cy="1152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0" w:lineRule="atLeas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1</w:t>
      </w: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val="en-US" w:eastAsia="ru-RU"/>
        </w:rPr>
        <w:t>9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.  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На фотографии изображена представитель одной </w:t>
      </w:r>
    </w:p>
    <w:p>
      <w:pPr>
        <w:spacing w:after="0" w:line="0" w:lineRule="atLeas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из профессий, связанных с биологией.</w:t>
      </w:r>
    </w:p>
    <w:p>
      <w:pPr>
        <w:spacing w:after="0" w:line="0" w:lineRule="atLeas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Определите эту профессию.</w:t>
      </w:r>
    </w:p>
    <w:p>
      <w:pPr>
        <w:spacing w:after="0" w:line="0" w:lineRule="atLeas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Напишите, какую работу выполняют люди этой профессии. Чем эта работа полезна обществу?</w:t>
      </w:r>
    </w:p>
    <w:p>
      <w:pPr>
        <w:spacing w:after="0" w:line="0" w:lineRule="atLeas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0" w:lineRule="atLeas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0" w:lineRule="atLeas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0" w:lineRule="atLeas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0" w:lineRule="atLeas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0" w:lineRule="atLeas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0" w:lineRule="atLeast"/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>20</w:t>
      </w:r>
      <w:bookmarkStart w:id="0" w:name="_GoBack"/>
      <w:bookmarkEnd w:id="0"/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>.</w:t>
      </w:r>
    </w:p>
    <w:p>
      <w:pPr>
        <w:spacing w:after="0" w:line="0" w:lineRule="atLeast"/>
      </w:pPr>
      <w:r>
        <w:drawing>
          <wp:inline distT="0" distB="0" distL="114300" distR="114300">
            <wp:extent cx="6276340" cy="6619875"/>
            <wp:effectExtent l="0" t="0" r="2540" b="9525"/>
            <wp:docPr id="2" name="Изображение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4"/>
                    <pic:cNvPicPr>
                      <a:picLocks noChangeAspect="1"/>
                    </pic:cNvPicPr>
                  </pic:nvPicPr>
                  <pic:blipFill>
                    <a:blip r:embed="rId15"/>
                    <a:srcRect l="30342" t="17154" r="30352" b="9151"/>
                    <a:stretch>
                      <a:fillRect/>
                    </a:stretch>
                  </pic:blipFill>
                  <pic:spPr>
                    <a:xfrm>
                      <a:off x="0" y="0"/>
                      <a:ext cx="6276340" cy="661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851" w:right="566" w:bottom="851" w:left="1418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96B5F98"/>
    <w:multiLevelType w:val="multilevel"/>
    <w:tmpl w:val="496B5F98"/>
    <w:lvl w:ilvl="0" w:tentative="0">
      <w:start w:val="1"/>
      <w:numFmt w:val="decimal"/>
      <w:suff w:val="space"/>
      <w:lvlText w:val="%1)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1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519"/>
    <w:rsid w:val="000C1324"/>
    <w:rsid w:val="003C5519"/>
    <w:rsid w:val="00787BD4"/>
    <w:rsid w:val="00851187"/>
    <w:rsid w:val="00A027CB"/>
    <w:rsid w:val="00A46EBE"/>
    <w:rsid w:val="00E80AF3"/>
    <w:rsid w:val="172B6A30"/>
    <w:rsid w:val="4DA65E7E"/>
    <w:rsid w:val="7CB7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autoRedefine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autoRedefine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semiHidden/>
    <w:unhideWhenUsed/>
    <w:uiPriority w:val="99"/>
    <w:rPr>
      <w:color w:val="0000FF"/>
      <w:u w:val="single"/>
    </w:rPr>
  </w:style>
  <w:style w:type="paragraph" w:styleId="5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6">
    <w:name w:val="outer_number"/>
    <w:basedOn w:val="2"/>
    <w:uiPriority w:val="0"/>
  </w:style>
  <w:style w:type="character" w:customStyle="1" w:styleId="7">
    <w:name w:val="prob_nums"/>
    <w:basedOn w:val="2"/>
    <w:uiPriority w:val="0"/>
  </w:style>
  <w:style w:type="paragraph" w:customStyle="1" w:styleId="8">
    <w:name w:val="left_margin"/>
    <w:basedOn w:val="1"/>
    <w:autoRedefine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numbering" Target="numbering.xml"/><Relationship Id="rId15" Type="http://schemas.openxmlformats.org/officeDocument/2006/relationships/image" Target="media/image10.png"/><Relationship Id="rId14" Type="http://schemas.openxmlformats.org/officeDocument/2006/relationships/image" Target="media/image9.png"/><Relationship Id="rId13" Type="http://schemas.openxmlformats.org/officeDocument/2006/relationships/image" Target="media/image8.png"/><Relationship Id="rId12" Type="http://schemas.openxmlformats.org/officeDocument/2006/relationships/image" Target="media/image7.wmf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724</Words>
  <Characters>4131</Characters>
  <Lines>34</Lines>
  <Paragraphs>9</Paragraphs>
  <TotalTime>2</TotalTime>
  <ScaleCrop>false</ScaleCrop>
  <LinksUpToDate>false</LinksUpToDate>
  <CharactersWithSpaces>4846</CharactersWithSpaces>
  <Application>WPS Office_12.2.0.16731_F1E327BC-269C-435d-A152-05C5408002CA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2024-04-20T10:27:00Z</dcterms:created>
  <dc:creator>79124</dc:creator>
  <cp:lastModifiedBy>Фёдор Мрясов</cp:lastModifiedBy>
  <dcterms:modified xsi:type="dcterms:W3CDTF">2024-04-21T05:26:18Z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1049-12.2.0.16731</vt:lpwstr>
  </property>
  <property fmtid="{D5CDD505-2E9C-101B-9397-08002B2CF9AE}" pid="3" name="ICV">
    <vt:lpwstr>1D12112373A545BAAF649DE0FA7B34E4_12</vt:lpwstr>
  </property>
</Properties>
</file>