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0D4" w:rsidRPr="0010635D" w:rsidRDefault="00E900D4" w:rsidP="00E900D4">
      <w:pPr>
        <w:spacing w:after="0"/>
        <w:ind w:left="-1134"/>
        <w:jc w:val="center"/>
        <w:rPr>
          <w:rFonts w:ascii="Times New Roman" w:hAnsi="Times New Roman" w:cs="Times New Roman"/>
          <w:b/>
          <w:i/>
          <w:sz w:val="24"/>
          <w:szCs w:val="24"/>
        </w:rPr>
      </w:pPr>
      <w:r>
        <w:rPr>
          <w:rFonts w:ascii="Times New Roman" w:hAnsi="Times New Roman" w:cs="Times New Roman"/>
          <w:b/>
          <w:i/>
          <w:sz w:val="24"/>
          <w:szCs w:val="24"/>
        </w:rPr>
        <w:t>Промежуточная аттестация 10</w:t>
      </w:r>
      <w:r w:rsidRPr="0010635D">
        <w:rPr>
          <w:rFonts w:ascii="Times New Roman" w:hAnsi="Times New Roman" w:cs="Times New Roman"/>
          <w:b/>
          <w:i/>
          <w:sz w:val="24"/>
          <w:szCs w:val="24"/>
        </w:rPr>
        <w:t xml:space="preserve"> класс</w:t>
      </w:r>
      <w:r w:rsidR="00DB0CF2">
        <w:rPr>
          <w:rFonts w:ascii="Times New Roman" w:hAnsi="Times New Roman" w:cs="Times New Roman"/>
          <w:b/>
          <w:i/>
          <w:sz w:val="24"/>
          <w:szCs w:val="24"/>
        </w:rPr>
        <w:t xml:space="preserve"> ИСТОРИЯ </w:t>
      </w:r>
      <w:r w:rsidR="00DB0CF2">
        <w:rPr>
          <w:rStyle w:val="a8"/>
          <w:rFonts w:ascii="Times New Roman" w:hAnsi="Times New Roman" w:cs="Times New Roman"/>
          <w:b/>
          <w:i/>
          <w:sz w:val="24"/>
          <w:szCs w:val="24"/>
        </w:rPr>
        <w:footnoteReference w:id="1"/>
      </w:r>
    </w:p>
    <w:p w:rsidR="00E900D4" w:rsidRDefault="00E900D4" w:rsidP="00E900D4">
      <w:pPr>
        <w:spacing w:after="0"/>
        <w:ind w:left="-1134"/>
        <w:jc w:val="center"/>
        <w:rPr>
          <w:rFonts w:ascii="Times New Roman" w:hAnsi="Times New Roman" w:cs="Times New Roman"/>
          <w:b/>
          <w:i/>
          <w:sz w:val="24"/>
          <w:szCs w:val="24"/>
        </w:rPr>
      </w:pPr>
      <w:r w:rsidRPr="0010635D">
        <w:rPr>
          <w:rFonts w:ascii="Times New Roman" w:hAnsi="Times New Roman" w:cs="Times New Roman"/>
          <w:b/>
          <w:i/>
          <w:sz w:val="24"/>
          <w:szCs w:val="24"/>
        </w:rPr>
        <w:t>Демоверсия</w:t>
      </w:r>
    </w:p>
    <w:p w:rsidR="00E900D4" w:rsidRPr="00E900D4" w:rsidRDefault="00E900D4" w:rsidP="00E900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E900D4">
        <w:rPr>
          <w:rFonts w:ascii="Times New Roman" w:eastAsia="Times New Roman" w:hAnsi="Times New Roman" w:cs="Times New Roman"/>
          <w:sz w:val="24"/>
          <w:szCs w:val="24"/>
          <w:lang w:eastAsia="ru-RU"/>
        </w:rPr>
        <w:t>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a3"/>
        <w:tblW w:w="0" w:type="auto"/>
        <w:tblLook w:val="04A0" w:firstRow="1" w:lastRow="0" w:firstColumn="1" w:lastColumn="0" w:noHBand="0" w:noVBand="1"/>
      </w:tblPr>
      <w:tblGrid>
        <w:gridCol w:w="4672"/>
        <w:gridCol w:w="4673"/>
      </w:tblGrid>
      <w:tr w:rsidR="00E900D4" w:rsidTr="00E900D4">
        <w:tc>
          <w:tcPr>
            <w:tcW w:w="4672"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 </w:t>
            </w:r>
            <w:r w:rsidRPr="00E900D4">
              <w:rPr>
                <w:rFonts w:ascii="Times New Roman" w:eastAsia="Times New Roman" w:hAnsi="Times New Roman" w:cs="Times New Roman"/>
                <w:sz w:val="24"/>
                <w:szCs w:val="24"/>
                <w:lang w:eastAsia="ru-RU"/>
              </w:rPr>
              <w:t>СОБЫТИЯ</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А)  Куликовская</w:t>
            </w:r>
            <w:proofErr w:type="gramEnd"/>
            <w:r w:rsidRPr="00E900D4">
              <w:rPr>
                <w:rFonts w:ascii="Times New Roman" w:eastAsia="Times New Roman" w:hAnsi="Times New Roman" w:cs="Times New Roman"/>
                <w:sz w:val="24"/>
                <w:szCs w:val="24"/>
                <w:lang w:eastAsia="ru-RU"/>
              </w:rPr>
              <w:t xml:space="preserve"> битва</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Б)  Курская</w:t>
            </w:r>
            <w:proofErr w:type="gramEnd"/>
            <w:r w:rsidRPr="00E900D4">
              <w:rPr>
                <w:rFonts w:ascii="Times New Roman" w:eastAsia="Times New Roman" w:hAnsi="Times New Roman" w:cs="Times New Roman"/>
                <w:sz w:val="24"/>
                <w:szCs w:val="24"/>
                <w:lang w:eastAsia="ru-RU"/>
              </w:rPr>
              <w:t xml:space="preserve"> битва</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В)  Битва</w:t>
            </w:r>
            <w:proofErr w:type="gramEnd"/>
            <w:r w:rsidRPr="00E900D4">
              <w:rPr>
                <w:rFonts w:ascii="Times New Roman" w:eastAsia="Times New Roman" w:hAnsi="Times New Roman" w:cs="Times New Roman"/>
                <w:sz w:val="24"/>
                <w:szCs w:val="24"/>
                <w:lang w:eastAsia="ru-RU"/>
              </w:rPr>
              <w:t xml:space="preserve"> народов</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Г)  битва</w:t>
            </w:r>
            <w:proofErr w:type="gramEnd"/>
            <w:r w:rsidRPr="00E900D4">
              <w:rPr>
                <w:rFonts w:ascii="Times New Roman" w:eastAsia="Times New Roman" w:hAnsi="Times New Roman" w:cs="Times New Roman"/>
                <w:sz w:val="24"/>
                <w:szCs w:val="24"/>
                <w:lang w:eastAsia="ru-RU"/>
              </w:rPr>
              <w:t xml:space="preserve"> на Калке</w:t>
            </w:r>
          </w:p>
          <w:p w:rsidR="00E900D4" w:rsidRDefault="00E900D4" w:rsidP="00E900D4">
            <w:pPr>
              <w:rPr>
                <w:rFonts w:ascii="Times New Roman" w:eastAsia="Times New Roman" w:hAnsi="Times New Roman" w:cs="Times New Roman"/>
                <w:sz w:val="24"/>
                <w:szCs w:val="24"/>
                <w:lang w:eastAsia="ru-RU"/>
              </w:rPr>
            </w:pPr>
          </w:p>
        </w:tc>
        <w:tc>
          <w:tcPr>
            <w:tcW w:w="4673"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ГОДЫ</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  1223 г.</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2)  1240 г.</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3)  1813 г.</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4)  1943 г.</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5)  1917 г.</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6)  1380 г.</w:t>
            </w:r>
          </w:p>
          <w:p w:rsidR="00E900D4" w:rsidRDefault="00E900D4" w:rsidP="00E900D4">
            <w:pPr>
              <w:rPr>
                <w:rFonts w:ascii="Times New Roman" w:eastAsia="Times New Roman" w:hAnsi="Times New Roman" w:cs="Times New Roman"/>
                <w:sz w:val="24"/>
                <w:szCs w:val="24"/>
                <w:lang w:eastAsia="ru-RU"/>
              </w:rPr>
            </w:pPr>
          </w:p>
        </w:tc>
      </w:tr>
    </w:tbl>
    <w:p w:rsidR="00E900D4" w:rsidRPr="00E900D4" w:rsidRDefault="00E900D4" w:rsidP="00E900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900D4">
        <w:rPr>
          <w:rFonts w:ascii="Times New Roman" w:eastAsia="Times New Roman" w:hAnsi="Times New Roman" w:cs="Times New Roman"/>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Style w:val="a3"/>
        <w:tblW w:w="0" w:type="auto"/>
        <w:tblLook w:val="04A0" w:firstRow="1" w:lastRow="0" w:firstColumn="1" w:lastColumn="0" w:noHBand="0" w:noVBand="1"/>
      </w:tblPr>
      <w:tblGrid>
        <w:gridCol w:w="4672"/>
        <w:gridCol w:w="4673"/>
      </w:tblGrid>
      <w:tr w:rsidR="00E900D4" w:rsidTr="00E900D4">
        <w:tc>
          <w:tcPr>
            <w:tcW w:w="4672"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ПРОЦЕССЫ (ЯВЛЕНИЯ, СОБЫТИЯ)</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А)  формирование</w:t>
            </w:r>
            <w:proofErr w:type="gramEnd"/>
            <w:r w:rsidRPr="00E900D4">
              <w:rPr>
                <w:rFonts w:ascii="Times New Roman" w:eastAsia="Times New Roman" w:hAnsi="Times New Roman" w:cs="Times New Roman"/>
                <w:sz w:val="24"/>
                <w:szCs w:val="24"/>
                <w:lang w:eastAsia="ru-RU"/>
              </w:rPr>
              <w:t xml:space="preserve"> и развитие законодательства Древнерусского государства</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Б)  реформы</w:t>
            </w:r>
            <w:proofErr w:type="gramEnd"/>
            <w:r w:rsidRPr="00E900D4">
              <w:rPr>
                <w:rFonts w:ascii="Times New Roman" w:eastAsia="Times New Roman" w:hAnsi="Times New Roman" w:cs="Times New Roman"/>
                <w:sz w:val="24"/>
                <w:szCs w:val="24"/>
                <w:lang w:eastAsia="ru-RU"/>
              </w:rPr>
              <w:t xml:space="preserve"> «Избранной рады»</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В)  проведение</w:t>
            </w:r>
            <w:proofErr w:type="gramEnd"/>
            <w:r w:rsidRPr="00E900D4">
              <w:rPr>
                <w:rFonts w:ascii="Times New Roman" w:eastAsia="Times New Roman" w:hAnsi="Times New Roman" w:cs="Times New Roman"/>
                <w:sz w:val="24"/>
                <w:szCs w:val="24"/>
                <w:lang w:eastAsia="ru-RU"/>
              </w:rPr>
              <w:t xml:space="preserve"> политики «просвещённого абсолютизма» в России</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Г)  первые</w:t>
            </w:r>
            <w:proofErr w:type="gramEnd"/>
            <w:r w:rsidRPr="00E900D4">
              <w:rPr>
                <w:rFonts w:ascii="Times New Roman" w:eastAsia="Times New Roman" w:hAnsi="Times New Roman" w:cs="Times New Roman"/>
                <w:sz w:val="24"/>
                <w:szCs w:val="24"/>
                <w:lang w:eastAsia="ru-RU"/>
              </w:rPr>
              <w:t xml:space="preserve"> революционные преобразования большевиков</w:t>
            </w:r>
          </w:p>
          <w:p w:rsidR="00E900D4" w:rsidRDefault="00E900D4" w:rsidP="00E900D4">
            <w:pPr>
              <w:rPr>
                <w:rFonts w:ascii="Times New Roman" w:eastAsia="Times New Roman" w:hAnsi="Times New Roman" w:cs="Times New Roman"/>
                <w:sz w:val="24"/>
                <w:szCs w:val="24"/>
                <w:lang w:eastAsia="ru-RU"/>
              </w:rPr>
            </w:pPr>
          </w:p>
        </w:tc>
        <w:tc>
          <w:tcPr>
            <w:tcW w:w="4673"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ФАКТЫ</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  созыв Уложенной комиссии</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2)  принятие Судебника Ивана III</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3)  созыв первого Земского собора</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4)  принятие Декрета о земле</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5)  принятие «Русской Правды»</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6)  создание Временного правительства</w:t>
            </w:r>
          </w:p>
          <w:p w:rsidR="00E900D4" w:rsidRDefault="00E900D4" w:rsidP="00E900D4">
            <w:pPr>
              <w:rPr>
                <w:rFonts w:ascii="Times New Roman" w:eastAsia="Times New Roman" w:hAnsi="Times New Roman" w:cs="Times New Roman"/>
                <w:sz w:val="24"/>
                <w:szCs w:val="24"/>
                <w:lang w:eastAsia="ru-RU"/>
              </w:rPr>
            </w:pPr>
          </w:p>
        </w:tc>
      </w:tr>
    </w:tbl>
    <w:p w:rsidR="00E900D4" w:rsidRP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 xml:space="preserve">Запишите в ответ цифры, расположив их в порядке, соответствующем буквам: </w:t>
      </w:r>
    </w:p>
    <w:p w:rsidR="00E900D4" w:rsidRPr="00E900D4" w:rsidRDefault="00E900D4" w:rsidP="00E900D4">
      <w:pPr>
        <w:pStyle w:val="leftmargin"/>
        <w:spacing w:before="0" w:beforeAutospacing="0" w:after="0" w:afterAutospacing="0"/>
      </w:pPr>
      <w:r>
        <w:t xml:space="preserve">3. </w:t>
      </w:r>
      <w:r w:rsidRPr="00E900D4">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5"/>
        <w:gridCol w:w="3346"/>
        <w:gridCol w:w="2256"/>
      </w:tblGrid>
      <w:tr w:rsidR="00E900D4" w:rsidRPr="00E900D4" w:rsidTr="00E900D4">
        <w:trPr>
          <w:tblCellSpacing w:w="15" w:type="dxa"/>
        </w:trPr>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sz w:val="24"/>
                <w:szCs w:val="24"/>
                <w:lang w:eastAsia="ru-RU"/>
              </w:rPr>
              <w:t> </w:t>
            </w:r>
            <w:r w:rsidRPr="00E900D4">
              <w:rPr>
                <w:rFonts w:ascii="Times New Roman" w:eastAsia="Times New Roman" w:hAnsi="Times New Roman" w:cs="Times New Roman"/>
                <w:b/>
                <w:bCs/>
                <w:sz w:val="24"/>
                <w:szCs w:val="24"/>
                <w:lang w:eastAsia="ru-RU"/>
              </w:rPr>
              <w:t>Географический</w:t>
            </w:r>
          </w:p>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b/>
                <w:bCs/>
                <w:sz w:val="24"/>
                <w:szCs w:val="24"/>
                <w:lang w:eastAsia="ru-RU"/>
              </w:rPr>
              <w:t>объект</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b/>
                <w:bCs/>
                <w:sz w:val="24"/>
                <w:szCs w:val="24"/>
                <w:lang w:eastAsia="ru-RU"/>
              </w:rPr>
              <w:t>Событие (явление, процесс)</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b/>
                <w:bCs/>
                <w:sz w:val="24"/>
                <w:szCs w:val="24"/>
                <w:lang w:eastAsia="ru-RU"/>
              </w:rPr>
              <w:t>Время, когда</w:t>
            </w:r>
          </w:p>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b/>
                <w:bCs/>
                <w:sz w:val="24"/>
                <w:szCs w:val="24"/>
                <w:lang w:eastAsia="ru-RU"/>
              </w:rPr>
              <w:t>произошло событие</w:t>
            </w:r>
          </w:p>
          <w:p w:rsidR="00E900D4" w:rsidRPr="00E900D4" w:rsidRDefault="00E900D4" w:rsidP="00E900D4">
            <w:pPr>
              <w:spacing w:after="0" w:line="240" w:lineRule="auto"/>
              <w:jc w:val="center"/>
              <w:rPr>
                <w:rFonts w:ascii="Times New Roman" w:eastAsia="Times New Roman" w:hAnsi="Times New Roman" w:cs="Times New Roman"/>
                <w:b/>
                <w:bCs/>
                <w:sz w:val="24"/>
                <w:szCs w:val="24"/>
                <w:lang w:eastAsia="ru-RU"/>
              </w:rPr>
            </w:pPr>
            <w:r w:rsidRPr="00E900D4">
              <w:rPr>
                <w:rFonts w:ascii="Times New Roman" w:eastAsia="Times New Roman" w:hAnsi="Times New Roman" w:cs="Times New Roman"/>
                <w:b/>
                <w:bCs/>
                <w:sz w:val="24"/>
                <w:szCs w:val="24"/>
                <w:lang w:eastAsia="ru-RU"/>
              </w:rPr>
              <w:t>(явление, процесс)</w:t>
            </w:r>
          </w:p>
        </w:tc>
      </w:tr>
      <w:tr w:rsidR="00E900D4" w:rsidRPr="00E900D4" w:rsidTr="00E900D4">
        <w:trPr>
          <w:tblCellSpacing w:w="15" w:type="dxa"/>
        </w:trPr>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Нижний Новгород</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_______________(А)</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______________(Б)</w:t>
            </w:r>
          </w:p>
        </w:tc>
      </w:tr>
      <w:tr w:rsidR="00E900D4" w:rsidRPr="00E900D4" w:rsidTr="00E900D4">
        <w:trPr>
          <w:tblCellSpacing w:w="15" w:type="dxa"/>
        </w:trPr>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_______________(В)</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строительство Транссибирской</w:t>
            </w:r>
          </w:p>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магистрали</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______________(Г)</w:t>
            </w:r>
          </w:p>
        </w:tc>
      </w:tr>
      <w:tr w:rsidR="00E900D4" w:rsidRPr="00E900D4" w:rsidTr="00E900D4">
        <w:trPr>
          <w:tblCellSpacing w:w="15" w:type="dxa"/>
        </w:trPr>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Архангелогородская</w:t>
            </w:r>
          </w:p>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губерния</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__________________(Д)</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1710-е гг.</w:t>
            </w:r>
          </w:p>
        </w:tc>
      </w:tr>
      <w:tr w:rsidR="00E900D4" w:rsidRPr="00E900D4" w:rsidTr="00E900D4">
        <w:trPr>
          <w:tblCellSpacing w:w="15" w:type="dxa"/>
        </w:trPr>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_______________(Е)</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противостояние Красной армии</w:t>
            </w:r>
          </w:p>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и Добровольческой армии</w:t>
            </w:r>
          </w:p>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генерала А. И. Деникина</w:t>
            </w:r>
          </w:p>
        </w:tc>
        <w:tc>
          <w:tcPr>
            <w:tcW w:w="0" w:type="auto"/>
            <w:vAlign w:val="center"/>
            <w:hideMark/>
          </w:tcPr>
          <w:p w:rsidR="00E900D4" w:rsidRPr="00E900D4" w:rsidRDefault="00E900D4" w:rsidP="00E900D4">
            <w:pPr>
              <w:spacing w:after="0" w:line="240" w:lineRule="auto"/>
              <w:jc w:val="cente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1910-е гг.</w:t>
            </w:r>
          </w:p>
        </w:tc>
      </w:tr>
    </w:tbl>
    <w:p w:rsidR="00E900D4" w:rsidRP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 Пропущенные элементы:</w:t>
      </w:r>
    </w:p>
    <w:p w:rsidR="00E900D4" w:rsidRP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  </w:t>
      </w:r>
      <w:proofErr w:type="gramStart"/>
      <w:r w:rsidRPr="00E900D4">
        <w:rPr>
          <w:rFonts w:ascii="Times New Roman" w:eastAsia="Times New Roman" w:hAnsi="Times New Roman" w:cs="Times New Roman"/>
          <w:sz w:val="24"/>
          <w:szCs w:val="24"/>
          <w:lang w:eastAsia="ru-RU"/>
        </w:rPr>
        <w:t>Псков;</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E900D4">
        <w:rPr>
          <w:rFonts w:ascii="Times New Roman" w:eastAsia="Times New Roman" w:hAnsi="Times New Roman" w:cs="Times New Roman"/>
          <w:sz w:val="24"/>
          <w:szCs w:val="24"/>
          <w:lang w:eastAsia="ru-RU"/>
        </w:rPr>
        <w:t>2.  первые годы жизни М. В. </w:t>
      </w:r>
      <w:proofErr w:type="gramStart"/>
      <w:r w:rsidRPr="00E900D4">
        <w:rPr>
          <w:rFonts w:ascii="Times New Roman" w:eastAsia="Times New Roman" w:hAnsi="Times New Roman" w:cs="Times New Roman"/>
          <w:sz w:val="24"/>
          <w:szCs w:val="24"/>
          <w:lang w:eastAsia="ru-RU"/>
        </w:rPr>
        <w:t>Ломоносова;</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E900D4">
        <w:rPr>
          <w:rFonts w:ascii="Times New Roman" w:eastAsia="Times New Roman" w:hAnsi="Times New Roman" w:cs="Times New Roman"/>
          <w:sz w:val="24"/>
          <w:szCs w:val="24"/>
          <w:lang w:eastAsia="ru-RU"/>
        </w:rPr>
        <w:t>3.  1890-е гг.;</w:t>
      </w:r>
    </w:p>
    <w:p w:rsidR="00E900D4" w:rsidRP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4.  1610-е гг.;</w:t>
      </w:r>
      <w:r>
        <w:rPr>
          <w:rFonts w:ascii="Times New Roman" w:eastAsia="Times New Roman" w:hAnsi="Times New Roman" w:cs="Times New Roman"/>
          <w:sz w:val="24"/>
          <w:szCs w:val="24"/>
          <w:lang w:eastAsia="ru-RU"/>
        </w:rPr>
        <w:t xml:space="preserve">    </w:t>
      </w:r>
      <w:r w:rsidRPr="00E900D4">
        <w:rPr>
          <w:rFonts w:ascii="Times New Roman" w:eastAsia="Times New Roman" w:hAnsi="Times New Roman" w:cs="Times New Roman"/>
          <w:sz w:val="24"/>
          <w:szCs w:val="24"/>
          <w:lang w:eastAsia="ru-RU"/>
        </w:rPr>
        <w:t>5.  Омск;</w:t>
      </w:r>
      <w:r>
        <w:rPr>
          <w:rFonts w:ascii="Times New Roman" w:eastAsia="Times New Roman" w:hAnsi="Times New Roman" w:cs="Times New Roman"/>
          <w:sz w:val="24"/>
          <w:szCs w:val="24"/>
          <w:lang w:eastAsia="ru-RU"/>
        </w:rPr>
        <w:t xml:space="preserve"> </w:t>
      </w:r>
      <w:r w:rsidRPr="00E900D4">
        <w:rPr>
          <w:rFonts w:ascii="Times New Roman" w:eastAsia="Times New Roman" w:hAnsi="Times New Roman" w:cs="Times New Roman"/>
          <w:sz w:val="24"/>
          <w:szCs w:val="24"/>
          <w:lang w:eastAsia="ru-RU"/>
        </w:rPr>
        <w:t xml:space="preserve">6.  Медный </w:t>
      </w:r>
      <w:proofErr w:type="gramStart"/>
      <w:r w:rsidRPr="00E900D4">
        <w:rPr>
          <w:rFonts w:ascii="Times New Roman" w:eastAsia="Times New Roman" w:hAnsi="Times New Roman" w:cs="Times New Roman"/>
          <w:sz w:val="24"/>
          <w:szCs w:val="24"/>
          <w:lang w:eastAsia="ru-RU"/>
        </w:rPr>
        <w:t>бунт;</w:t>
      </w:r>
      <w:r>
        <w:rPr>
          <w:rFonts w:ascii="Times New Roman" w:eastAsia="Times New Roman" w:hAnsi="Times New Roman" w:cs="Times New Roman"/>
          <w:sz w:val="24"/>
          <w:szCs w:val="24"/>
          <w:lang w:eastAsia="ru-RU"/>
        </w:rPr>
        <w:t xml:space="preserve">   </w:t>
      </w:r>
      <w:proofErr w:type="gramEnd"/>
      <w:r w:rsidRPr="00E900D4">
        <w:rPr>
          <w:rFonts w:ascii="Times New Roman" w:eastAsia="Times New Roman" w:hAnsi="Times New Roman" w:cs="Times New Roman"/>
          <w:sz w:val="24"/>
          <w:szCs w:val="24"/>
          <w:lang w:eastAsia="ru-RU"/>
        </w:rPr>
        <w:t>7.  </w:t>
      </w:r>
      <w:proofErr w:type="spellStart"/>
      <w:r w:rsidRPr="00E900D4">
        <w:rPr>
          <w:rFonts w:ascii="Times New Roman" w:eastAsia="Times New Roman" w:hAnsi="Times New Roman" w:cs="Times New Roman"/>
          <w:sz w:val="24"/>
          <w:szCs w:val="24"/>
          <w:lang w:eastAsia="ru-RU"/>
        </w:rPr>
        <w:t>Екатеринодар</w:t>
      </w:r>
      <w:proofErr w:type="spellEnd"/>
      <w:r w:rsidRPr="00E900D4">
        <w:rPr>
          <w:rFonts w:ascii="Times New Roman" w:eastAsia="Times New Roman" w:hAnsi="Times New Roman" w:cs="Times New Roman"/>
          <w:sz w:val="24"/>
          <w:szCs w:val="24"/>
          <w:lang w:eastAsia="ru-RU"/>
        </w:rPr>
        <w:t xml:space="preserve"> (Краснодар);</w:t>
      </w:r>
    </w:p>
    <w:p w:rsid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8.  формирование Второго народного (земского) ополчения;</w:t>
      </w:r>
      <w:r>
        <w:rPr>
          <w:rFonts w:ascii="Times New Roman" w:eastAsia="Times New Roman" w:hAnsi="Times New Roman" w:cs="Times New Roman"/>
          <w:sz w:val="24"/>
          <w:szCs w:val="24"/>
          <w:lang w:eastAsia="ru-RU"/>
        </w:rPr>
        <w:t xml:space="preserve"> </w:t>
      </w:r>
      <w:r w:rsidRPr="00E900D4">
        <w:rPr>
          <w:rFonts w:ascii="Times New Roman" w:eastAsia="Times New Roman" w:hAnsi="Times New Roman" w:cs="Times New Roman"/>
          <w:sz w:val="24"/>
          <w:szCs w:val="24"/>
          <w:lang w:eastAsia="ru-RU"/>
        </w:rPr>
        <w:t>9.  1650-е гг.</w:t>
      </w:r>
    </w:p>
    <w:p w:rsidR="00E900D4" w:rsidRPr="00E900D4" w:rsidRDefault="00E900D4" w:rsidP="00E900D4">
      <w:pPr>
        <w:spacing w:after="0"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Запишите в таблицу выбранные цифры под соответствующими буквами.</w:t>
      </w:r>
    </w:p>
    <w:tbl>
      <w:tblPr>
        <w:tblStyle w:val="a3"/>
        <w:tblW w:w="0" w:type="auto"/>
        <w:tblLook w:val="04A0" w:firstRow="1" w:lastRow="0" w:firstColumn="1" w:lastColumn="0" w:noHBand="0" w:noVBand="1"/>
      </w:tblPr>
      <w:tblGrid>
        <w:gridCol w:w="1557"/>
        <w:gridCol w:w="1557"/>
        <w:gridCol w:w="1557"/>
        <w:gridCol w:w="1558"/>
        <w:gridCol w:w="1558"/>
        <w:gridCol w:w="1558"/>
      </w:tblGrid>
      <w:tr w:rsidR="00E900D4" w:rsidTr="00E900D4">
        <w:tc>
          <w:tcPr>
            <w:tcW w:w="1557" w:type="dxa"/>
          </w:tcPr>
          <w:p w:rsidR="00E900D4" w:rsidRDefault="00E900D4" w:rsidP="00E900D4">
            <w:r>
              <w:t>А</w:t>
            </w:r>
          </w:p>
        </w:tc>
        <w:tc>
          <w:tcPr>
            <w:tcW w:w="1557" w:type="dxa"/>
          </w:tcPr>
          <w:p w:rsidR="00E900D4" w:rsidRDefault="00E900D4" w:rsidP="00E900D4">
            <w:r>
              <w:t>Б</w:t>
            </w:r>
          </w:p>
        </w:tc>
        <w:tc>
          <w:tcPr>
            <w:tcW w:w="1557" w:type="dxa"/>
          </w:tcPr>
          <w:p w:rsidR="00E900D4" w:rsidRDefault="00E900D4" w:rsidP="00E900D4">
            <w:r>
              <w:t>В</w:t>
            </w:r>
          </w:p>
        </w:tc>
        <w:tc>
          <w:tcPr>
            <w:tcW w:w="1558" w:type="dxa"/>
          </w:tcPr>
          <w:p w:rsidR="00E900D4" w:rsidRDefault="00E900D4" w:rsidP="00E900D4">
            <w:r>
              <w:t>Г</w:t>
            </w:r>
          </w:p>
        </w:tc>
        <w:tc>
          <w:tcPr>
            <w:tcW w:w="1558" w:type="dxa"/>
          </w:tcPr>
          <w:p w:rsidR="00E900D4" w:rsidRDefault="00E900D4" w:rsidP="00E900D4">
            <w:r>
              <w:t>Д</w:t>
            </w:r>
          </w:p>
        </w:tc>
        <w:tc>
          <w:tcPr>
            <w:tcW w:w="1558" w:type="dxa"/>
          </w:tcPr>
          <w:p w:rsidR="00E900D4" w:rsidRDefault="00E900D4" w:rsidP="00E900D4">
            <w:r>
              <w:t>Е</w:t>
            </w:r>
          </w:p>
        </w:tc>
      </w:tr>
      <w:tr w:rsidR="00E900D4" w:rsidTr="00E900D4">
        <w:tc>
          <w:tcPr>
            <w:tcW w:w="1557" w:type="dxa"/>
          </w:tcPr>
          <w:p w:rsidR="00E900D4" w:rsidRDefault="00E900D4" w:rsidP="00E900D4"/>
        </w:tc>
        <w:tc>
          <w:tcPr>
            <w:tcW w:w="1557" w:type="dxa"/>
          </w:tcPr>
          <w:p w:rsidR="00E900D4" w:rsidRDefault="00E900D4" w:rsidP="00E900D4"/>
        </w:tc>
        <w:tc>
          <w:tcPr>
            <w:tcW w:w="1557" w:type="dxa"/>
          </w:tcPr>
          <w:p w:rsidR="00E900D4" w:rsidRDefault="00E900D4" w:rsidP="00E900D4"/>
        </w:tc>
        <w:tc>
          <w:tcPr>
            <w:tcW w:w="1558" w:type="dxa"/>
          </w:tcPr>
          <w:p w:rsidR="00E900D4" w:rsidRDefault="00E900D4" w:rsidP="00E900D4"/>
        </w:tc>
        <w:tc>
          <w:tcPr>
            <w:tcW w:w="1558" w:type="dxa"/>
          </w:tcPr>
          <w:p w:rsidR="00E900D4" w:rsidRDefault="00E900D4" w:rsidP="00E900D4"/>
        </w:tc>
        <w:tc>
          <w:tcPr>
            <w:tcW w:w="1558" w:type="dxa"/>
          </w:tcPr>
          <w:p w:rsidR="00E900D4" w:rsidRDefault="00E900D4" w:rsidP="00E900D4"/>
        </w:tc>
      </w:tr>
    </w:tbl>
    <w:p w:rsidR="00E900D4" w:rsidRPr="00E900D4" w:rsidRDefault="00E900D4" w:rsidP="00E900D4">
      <w:pPr>
        <w:pStyle w:val="leftmargin"/>
      </w:pPr>
      <w:r>
        <w:lastRenderedPageBreak/>
        <w:t>4.</w:t>
      </w:r>
      <w:r w:rsidRPr="00E900D4">
        <w:t xml:space="preserve"> Установите соответствие между государственными деятелями и историческими событиями.</w:t>
      </w:r>
    </w:p>
    <w:p w:rsidR="00E900D4" w:rsidRPr="00E900D4" w:rsidRDefault="00E900D4" w:rsidP="00E900D4">
      <w:pPr>
        <w:spacing w:before="100" w:beforeAutospacing="1" w:after="100" w:afterAutospacing="1"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 </w:t>
      </w:r>
    </w:p>
    <w:tbl>
      <w:tblPr>
        <w:tblStyle w:val="a3"/>
        <w:tblW w:w="0" w:type="auto"/>
        <w:tblLook w:val="04A0" w:firstRow="1" w:lastRow="0" w:firstColumn="1" w:lastColumn="0" w:noHBand="0" w:noVBand="1"/>
      </w:tblPr>
      <w:tblGrid>
        <w:gridCol w:w="4672"/>
        <w:gridCol w:w="4673"/>
      </w:tblGrid>
      <w:tr w:rsidR="00E900D4" w:rsidTr="00E900D4">
        <w:tc>
          <w:tcPr>
            <w:tcW w:w="4672"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ГОСУДАРСТВЕННЫЕ ДЕЯТЕЛИ</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 xml:space="preserve">A)  П. А. Столыпин </w:t>
            </w:r>
          </w:p>
          <w:p w:rsidR="00E900D4" w:rsidRPr="00E900D4" w:rsidRDefault="00E900D4" w:rsidP="00E900D4">
            <w:pPr>
              <w:rPr>
                <w:rFonts w:ascii="Times New Roman" w:eastAsia="Times New Roman" w:hAnsi="Times New Roman" w:cs="Times New Roman"/>
                <w:sz w:val="24"/>
                <w:szCs w:val="24"/>
                <w:lang w:eastAsia="ru-RU"/>
              </w:rPr>
            </w:pPr>
            <w:proofErr w:type="gramStart"/>
            <w:r w:rsidRPr="00E900D4">
              <w:rPr>
                <w:rFonts w:ascii="Times New Roman" w:eastAsia="Times New Roman" w:hAnsi="Times New Roman" w:cs="Times New Roman"/>
                <w:sz w:val="24"/>
                <w:szCs w:val="24"/>
                <w:lang w:eastAsia="ru-RU"/>
              </w:rPr>
              <w:t>Б)  А.</w:t>
            </w:r>
            <w:proofErr w:type="gramEnd"/>
            <w:r w:rsidRPr="00E900D4">
              <w:rPr>
                <w:rFonts w:ascii="Times New Roman" w:eastAsia="Times New Roman" w:hAnsi="Times New Roman" w:cs="Times New Roman"/>
                <w:sz w:val="24"/>
                <w:szCs w:val="24"/>
                <w:lang w:eastAsia="ru-RU"/>
              </w:rPr>
              <w:t> А. Аракчеев</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B)  А. Х. </w:t>
            </w:r>
            <w:proofErr w:type="spellStart"/>
            <w:r w:rsidRPr="00E900D4">
              <w:rPr>
                <w:rFonts w:ascii="Times New Roman" w:eastAsia="Times New Roman" w:hAnsi="Times New Roman" w:cs="Times New Roman"/>
                <w:sz w:val="24"/>
                <w:szCs w:val="24"/>
                <w:lang w:eastAsia="ru-RU"/>
              </w:rPr>
              <w:t>Бенкендорф</w:t>
            </w:r>
            <w:proofErr w:type="spellEnd"/>
            <w:r w:rsidRPr="00E900D4">
              <w:rPr>
                <w:rFonts w:ascii="Times New Roman" w:eastAsia="Times New Roman" w:hAnsi="Times New Roman" w:cs="Times New Roman"/>
                <w:sz w:val="24"/>
                <w:szCs w:val="24"/>
                <w:lang w:eastAsia="ru-RU"/>
              </w:rPr>
              <w:t xml:space="preserve"> </w:t>
            </w:r>
          </w:p>
          <w:p w:rsid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Г)  С. Ю. Витте</w:t>
            </w:r>
          </w:p>
        </w:tc>
        <w:tc>
          <w:tcPr>
            <w:tcW w:w="4673" w:type="dxa"/>
          </w:tcPr>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ИСТОРИЧЕСКИЕ СОБЫТИЯ</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1)  создание военных поселений</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2)  введение золотого стандарта</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3)  разрешение свободного выхода крестьян из общины</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4)  создание корпуса жандармов</w:t>
            </w:r>
          </w:p>
          <w:p w:rsidR="00E900D4" w:rsidRPr="00E900D4" w:rsidRDefault="00E900D4" w:rsidP="00E900D4">
            <w:pPr>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5)  роспуск Учредительного собрания</w:t>
            </w:r>
          </w:p>
          <w:p w:rsidR="00E900D4" w:rsidRDefault="00E900D4" w:rsidP="00E900D4">
            <w:pPr>
              <w:rPr>
                <w:rFonts w:ascii="Times New Roman" w:eastAsia="Times New Roman" w:hAnsi="Times New Roman" w:cs="Times New Roman"/>
                <w:sz w:val="24"/>
                <w:szCs w:val="24"/>
                <w:lang w:eastAsia="ru-RU"/>
              </w:rPr>
            </w:pPr>
          </w:p>
        </w:tc>
      </w:tr>
    </w:tbl>
    <w:p w:rsidR="00E900D4" w:rsidRDefault="00E900D4" w:rsidP="00E900D4">
      <w:pPr>
        <w:spacing w:before="100" w:beforeAutospacing="1" w:after="100" w:afterAutospacing="1" w:line="240" w:lineRule="auto"/>
        <w:rPr>
          <w:rFonts w:ascii="Times New Roman" w:eastAsia="Times New Roman" w:hAnsi="Times New Roman" w:cs="Times New Roman"/>
          <w:sz w:val="24"/>
          <w:szCs w:val="24"/>
          <w:lang w:eastAsia="ru-RU"/>
        </w:rPr>
      </w:pPr>
      <w:r w:rsidRPr="00E900D4">
        <w:rPr>
          <w:rFonts w:ascii="Times New Roman" w:eastAsia="Times New Roman" w:hAnsi="Times New Roman" w:cs="Times New Roman"/>
          <w:sz w:val="24"/>
          <w:szCs w:val="24"/>
          <w:lang w:eastAsia="ru-RU"/>
        </w:rPr>
        <w:t>Запишите в ответ цифры, расположив их в порядке, соответствующем буквам:</w:t>
      </w:r>
    </w:p>
    <w:tbl>
      <w:tblPr>
        <w:tblStyle w:val="a3"/>
        <w:tblW w:w="0" w:type="auto"/>
        <w:tblLook w:val="04A0" w:firstRow="1" w:lastRow="0" w:firstColumn="1" w:lastColumn="0" w:noHBand="0" w:noVBand="1"/>
      </w:tblPr>
      <w:tblGrid>
        <w:gridCol w:w="2336"/>
        <w:gridCol w:w="2336"/>
        <w:gridCol w:w="2336"/>
        <w:gridCol w:w="2337"/>
      </w:tblGrid>
      <w:tr w:rsidR="00E900D4" w:rsidTr="00E900D4">
        <w:tc>
          <w:tcPr>
            <w:tcW w:w="2336" w:type="dxa"/>
          </w:tcPr>
          <w:p w:rsidR="00E900D4" w:rsidRDefault="00EA391D" w:rsidP="00E900D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2336" w:type="dxa"/>
          </w:tcPr>
          <w:p w:rsidR="00E900D4" w:rsidRDefault="00EA391D" w:rsidP="00E900D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2336" w:type="dxa"/>
          </w:tcPr>
          <w:p w:rsidR="00E900D4" w:rsidRDefault="00EA391D" w:rsidP="00E900D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2337" w:type="dxa"/>
          </w:tcPr>
          <w:p w:rsidR="00E900D4" w:rsidRDefault="00EA391D" w:rsidP="00E900D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bl>
    <w:p w:rsidR="00EA391D" w:rsidRDefault="00EA391D" w:rsidP="00EA391D">
      <w:pPr>
        <w:pStyle w:val="leftmargin"/>
      </w:pPr>
      <w:r>
        <w:t>5.</w:t>
      </w:r>
      <w:r w:rsidRPr="00EA391D">
        <w:t xml:space="preserve"> </w:t>
      </w:r>
      <w:r>
        <w:t>Прочтите отрывок из телеграммы военачальника.</w:t>
      </w:r>
    </w:p>
    <w:p w:rsidR="00EA391D" w:rsidRDefault="00EA391D" w:rsidP="00F27C1D">
      <w:pPr>
        <w:pStyle w:val="a4"/>
        <w:jc w:val="both"/>
      </w:pPr>
      <w:r>
        <w:t> «Все отлично сознавали, что при создавшейся обстановке и при фактическом руководстве и направлении внутренней политики безответственными общественными организациями, а также громадного разлагающего влияния этих организаций на массу армии, последнюю воссоздать не удастся, а, наоборот, армия как таковая должна развалиться через два-три месяца. И тогда Россия должна будет заключить позорный сепаратный мир, последствия которого были бы для России ужасны</w:t>
      </w:r>
      <w:bookmarkStart w:id="0" w:name="_GoBack"/>
      <w:bookmarkEnd w:id="0"/>
      <w:r>
        <w:t>. Правительство принимало полумеры, которые, ничего не поправляя, лишь затягивали агонию и, спасая революцию, не спасало Россию. Между тем завоевания революции можно было спасти лишь путём спасения России, а для этого, прежде всего, необходимо создать действительную сильную власть и оздоровить тыл. Генерал Корнилов предъявил ряд требований, проведение коих в жизнь затягивалось. При таких условиях генерал Корнилов, не преследуя никаких личных честолюбивых замыслов и опираясь на ясно выраженное сознание всей здоровой части общества и армии, требовавшее скорейшего создания крепкой власти для спасения Родины, а с ней и завоеваний революции, считал необходимыми более решительные меры, кои обеспечили бы водворение порядка в стране...»</w:t>
      </w:r>
    </w:p>
    <w:p w:rsidR="00EA391D" w:rsidRDefault="00EA391D" w:rsidP="00EA391D">
      <w:pPr>
        <w:pStyle w:val="a4"/>
        <w:spacing w:before="0" w:beforeAutospacing="0" w:after="0" w:afterAutospacing="0"/>
      </w:pPr>
      <w:r>
        <w:t> Используя отрывок и знания по истории, выберите в приведённом списке верные суждения. </w:t>
      </w:r>
    </w:p>
    <w:p w:rsidR="00EA391D" w:rsidRDefault="00EA391D" w:rsidP="00EA391D">
      <w:pPr>
        <w:pStyle w:val="leftmargin"/>
        <w:spacing w:before="0" w:beforeAutospacing="0" w:after="0" w:afterAutospacing="0"/>
      </w:pPr>
      <w:r>
        <w:t>1.  Описанные в телеграмме события произошли в 1916 г.</w:t>
      </w:r>
    </w:p>
    <w:p w:rsidR="00EA391D" w:rsidRDefault="00EA391D" w:rsidP="00EA391D">
      <w:pPr>
        <w:pStyle w:val="leftmargin"/>
        <w:spacing w:before="0" w:beforeAutospacing="0" w:after="0" w:afterAutospacing="0"/>
      </w:pPr>
      <w:r>
        <w:t>2.  Правительство, о котором идёт речь в телеграмме, называлось СНК.</w:t>
      </w:r>
    </w:p>
    <w:p w:rsidR="00EA391D" w:rsidRDefault="00EA391D" w:rsidP="00EA391D">
      <w:pPr>
        <w:pStyle w:val="leftmargin"/>
        <w:spacing w:before="0" w:beforeAutospacing="0" w:after="0" w:afterAutospacing="0"/>
      </w:pPr>
      <w:r>
        <w:t xml:space="preserve">3.  Автор </w:t>
      </w:r>
      <w:proofErr w:type="gramStart"/>
      <w:r>
        <w:t>телеграммы  —</w:t>
      </w:r>
      <w:proofErr w:type="gramEnd"/>
      <w:r>
        <w:t xml:space="preserve"> сторонник продолжения войны с Германией.</w:t>
      </w:r>
    </w:p>
    <w:p w:rsidR="00EA391D" w:rsidRDefault="00EA391D" w:rsidP="00EA391D">
      <w:pPr>
        <w:pStyle w:val="leftmargin"/>
        <w:spacing w:before="0" w:beforeAutospacing="0" w:after="0" w:afterAutospacing="0"/>
      </w:pPr>
      <w:r>
        <w:t>4.  Автор телеграммы поддерживает действия генерала Корнилова.</w:t>
      </w:r>
    </w:p>
    <w:p w:rsidR="00EA391D" w:rsidRDefault="00EA391D" w:rsidP="00EA391D">
      <w:pPr>
        <w:pStyle w:val="leftmargin"/>
        <w:spacing w:before="0" w:beforeAutospacing="0" w:after="0" w:afterAutospacing="0"/>
      </w:pPr>
      <w:r>
        <w:t>5.  Большевики поддерживали действия генерала Корнилова.</w:t>
      </w:r>
    </w:p>
    <w:p w:rsidR="00EA391D" w:rsidRDefault="00EA391D" w:rsidP="00EA391D">
      <w:pPr>
        <w:pStyle w:val="leftmargin"/>
        <w:spacing w:before="0" w:beforeAutospacing="0" w:after="0" w:afterAutospacing="0"/>
      </w:pPr>
      <w:r>
        <w:t>6.  «Решительные меры» генерала Корнилова, которые указаны в телеграмме, не были осуществлены.</w:t>
      </w:r>
    </w:p>
    <w:p w:rsidR="00E900D4" w:rsidRPr="00E900D4" w:rsidRDefault="00E900D4" w:rsidP="00EA391D">
      <w:pPr>
        <w:spacing w:after="0" w:line="240" w:lineRule="auto"/>
        <w:rPr>
          <w:rFonts w:ascii="Times New Roman" w:eastAsia="Times New Roman" w:hAnsi="Times New Roman" w:cs="Times New Roman"/>
          <w:sz w:val="24"/>
          <w:szCs w:val="24"/>
          <w:lang w:eastAsia="ru-RU"/>
        </w:rPr>
      </w:pPr>
    </w:p>
    <w:p w:rsidR="00EA391D" w:rsidRPr="00EA391D" w:rsidRDefault="00EA391D" w:rsidP="00EA391D">
      <w:pPr>
        <w:pStyle w:val="leftmargin"/>
      </w:pPr>
      <w:r>
        <w:t xml:space="preserve">6. </w:t>
      </w:r>
      <w:r w:rsidRPr="00EA391D">
        <w:t>Установите соответствие между памятниками культуры и их краткими характеристиками: к каждой позиции первого столбца подберите соответствующую позицию из второго столбца.</w:t>
      </w:r>
    </w:p>
    <w:tbl>
      <w:tblPr>
        <w:tblStyle w:val="a3"/>
        <w:tblW w:w="0" w:type="auto"/>
        <w:tblLook w:val="04A0" w:firstRow="1" w:lastRow="0" w:firstColumn="1" w:lastColumn="0" w:noHBand="0" w:noVBand="1"/>
      </w:tblPr>
      <w:tblGrid>
        <w:gridCol w:w="3823"/>
        <w:gridCol w:w="5522"/>
      </w:tblGrid>
      <w:tr w:rsidR="00EA391D" w:rsidTr="00EA391D">
        <w:tc>
          <w:tcPr>
            <w:tcW w:w="3823" w:type="dxa"/>
          </w:tcPr>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ПАМЯТНИКИ КУЛЬТУРЫ</w:t>
            </w:r>
          </w:p>
          <w:p w:rsidR="00EA391D" w:rsidRPr="00EA391D" w:rsidRDefault="00EA391D" w:rsidP="00EA391D">
            <w:pPr>
              <w:rPr>
                <w:rFonts w:ascii="Times New Roman" w:eastAsia="Times New Roman" w:hAnsi="Times New Roman" w:cs="Times New Roman"/>
                <w:sz w:val="24"/>
                <w:szCs w:val="24"/>
                <w:lang w:eastAsia="ru-RU"/>
              </w:rPr>
            </w:pPr>
            <w:proofErr w:type="gramStart"/>
            <w:r w:rsidRPr="00EA391D">
              <w:rPr>
                <w:rFonts w:ascii="Times New Roman" w:eastAsia="Times New Roman" w:hAnsi="Times New Roman" w:cs="Times New Roman"/>
                <w:sz w:val="24"/>
                <w:szCs w:val="24"/>
                <w:lang w:eastAsia="ru-RU"/>
              </w:rPr>
              <w:lastRenderedPageBreak/>
              <w:t>А)  «</w:t>
            </w:r>
            <w:proofErr w:type="spellStart"/>
            <w:proofErr w:type="gramEnd"/>
            <w:r w:rsidRPr="00EA391D">
              <w:rPr>
                <w:rFonts w:ascii="Times New Roman" w:eastAsia="Times New Roman" w:hAnsi="Times New Roman" w:cs="Times New Roman"/>
                <w:sz w:val="24"/>
                <w:szCs w:val="24"/>
                <w:lang w:eastAsia="ru-RU"/>
              </w:rPr>
              <w:t>Задонщина</w:t>
            </w:r>
            <w:proofErr w:type="spellEnd"/>
            <w:r w:rsidRPr="00EA391D">
              <w:rPr>
                <w:rFonts w:ascii="Times New Roman" w:eastAsia="Times New Roman" w:hAnsi="Times New Roman" w:cs="Times New Roman"/>
                <w:sz w:val="24"/>
                <w:szCs w:val="24"/>
                <w:lang w:eastAsia="ru-RU"/>
              </w:rPr>
              <w:t>»</w:t>
            </w:r>
          </w:p>
          <w:p w:rsidR="00EA391D" w:rsidRPr="00EA391D" w:rsidRDefault="00EA391D" w:rsidP="00EA391D">
            <w:pPr>
              <w:rPr>
                <w:rFonts w:ascii="Times New Roman" w:eastAsia="Times New Roman" w:hAnsi="Times New Roman" w:cs="Times New Roman"/>
                <w:sz w:val="24"/>
                <w:szCs w:val="24"/>
                <w:lang w:eastAsia="ru-RU"/>
              </w:rPr>
            </w:pPr>
            <w:proofErr w:type="gramStart"/>
            <w:r w:rsidRPr="00EA391D">
              <w:rPr>
                <w:rFonts w:ascii="Times New Roman" w:eastAsia="Times New Roman" w:hAnsi="Times New Roman" w:cs="Times New Roman"/>
                <w:sz w:val="24"/>
                <w:szCs w:val="24"/>
                <w:lang w:eastAsia="ru-RU"/>
              </w:rPr>
              <w:t>Б)  Собор</w:t>
            </w:r>
            <w:proofErr w:type="gramEnd"/>
            <w:r w:rsidRPr="00EA391D">
              <w:rPr>
                <w:rFonts w:ascii="Times New Roman" w:eastAsia="Times New Roman" w:hAnsi="Times New Roman" w:cs="Times New Roman"/>
                <w:sz w:val="24"/>
                <w:szCs w:val="24"/>
                <w:lang w:eastAsia="ru-RU"/>
              </w:rPr>
              <w:t xml:space="preserve"> Василия Блаженного</w:t>
            </w:r>
          </w:p>
          <w:p w:rsidR="00EA391D" w:rsidRPr="00EA391D" w:rsidRDefault="00EA391D" w:rsidP="00EA391D">
            <w:pPr>
              <w:rPr>
                <w:rFonts w:ascii="Times New Roman" w:eastAsia="Times New Roman" w:hAnsi="Times New Roman" w:cs="Times New Roman"/>
                <w:sz w:val="24"/>
                <w:szCs w:val="24"/>
                <w:lang w:eastAsia="ru-RU"/>
              </w:rPr>
            </w:pPr>
            <w:proofErr w:type="gramStart"/>
            <w:r w:rsidRPr="00EA391D">
              <w:rPr>
                <w:rFonts w:ascii="Times New Roman" w:eastAsia="Times New Roman" w:hAnsi="Times New Roman" w:cs="Times New Roman"/>
                <w:sz w:val="24"/>
                <w:szCs w:val="24"/>
                <w:lang w:eastAsia="ru-RU"/>
              </w:rPr>
              <w:t>В)  Скульптура</w:t>
            </w:r>
            <w:proofErr w:type="gramEnd"/>
            <w:r w:rsidRPr="00EA391D">
              <w:rPr>
                <w:rFonts w:ascii="Times New Roman" w:eastAsia="Times New Roman" w:hAnsi="Times New Roman" w:cs="Times New Roman"/>
                <w:sz w:val="24"/>
                <w:szCs w:val="24"/>
                <w:lang w:eastAsia="ru-RU"/>
              </w:rPr>
              <w:t xml:space="preserve"> «Рабочий и колхозница»</w:t>
            </w:r>
          </w:p>
          <w:p w:rsidR="00EA391D" w:rsidRPr="00EA391D" w:rsidRDefault="00EA391D" w:rsidP="00EA391D">
            <w:pPr>
              <w:rPr>
                <w:rFonts w:ascii="Times New Roman" w:eastAsia="Times New Roman" w:hAnsi="Times New Roman" w:cs="Times New Roman"/>
                <w:sz w:val="24"/>
                <w:szCs w:val="24"/>
                <w:lang w:eastAsia="ru-RU"/>
              </w:rPr>
            </w:pPr>
            <w:proofErr w:type="gramStart"/>
            <w:r w:rsidRPr="00EA391D">
              <w:rPr>
                <w:rFonts w:ascii="Times New Roman" w:eastAsia="Times New Roman" w:hAnsi="Times New Roman" w:cs="Times New Roman"/>
                <w:sz w:val="24"/>
                <w:szCs w:val="24"/>
                <w:lang w:eastAsia="ru-RU"/>
              </w:rPr>
              <w:t>Г)  «</w:t>
            </w:r>
            <w:proofErr w:type="gramEnd"/>
            <w:r w:rsidRPr="00EA391D">
              <w:rPr>
                <w:rFonts w:ascii="Times New Roman" w:eastAsia="Times New Roman" w:hAnsi="Times New Roman" w:cs="Times New Roman"/>
                <w:sz w:val="24"/>
                <w:szCs w:val="24"/>
                <w:lang w:eastAsia="ru-RU"/>
              </w:rPr>
              <w:t>Арест пропагандиста»</w:t>
            </w:r>
          </w:p>
          <w:p w:rsidR="00EA391D" w:rsidRDefault="00EA391D" w:rsidP="00EA391D">
            <w:pPr>
              <w:rPr>
                <w:rFonts w:ascii="Times New Roman" w:eastAsia="Times New Roman" w:hAnsi="Times New Roman" w:cs="Times New Roman"/>
                <w:sz w:val="24"/>
                <w:szCs w:val="24"/>
                <w:lang w:eastAsia="ru-RU"/>
              </w:rPr>
            </w:pPr>
          </w:p>
        </w:tc>
        <w:tc>
          <w:tcPr>
            <w:tcW w:w="5522" w:type="dxa"/>
          </w:tcPr>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lastRenderedPageBreak/>
              <w:t>ХАРАКТЕРИСТИКИ</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lastRenderedPageBreak/>
              <w:t>1.  Данный памятник культуры создан в честь присоединения Казани</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2.  Автором этого творения был В. Суриков</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3.  Творение посвящено победе русского войска в Стоянии на Угре</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4.  Данное творение было создано в период руководства страной И. В. Сталина</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5.  Творение посвящено событию, произошедшему в XIV в.</w:t>
            </w:r>
          </w:p>
          <w:p w:rsidR="00EA391D" w:rsidRPr="00EA391D" w:rsidRDefault="00EA391D" w:rsidP="00EA391D">
            <w:pPr>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t>6.  Замысел картины появился у художника под впечатлением от суда над участниками «хождения в народ», получившего название «Процесс 193-х»</w:t>
            </w:r>
          </w:p>
          <w:p w:rsidR="00EA391D" w:rsidRDefault="00EA391D" w:rsidP="00EA391D">
            <w:pPr>
              <w:rPr>
                <w:rFonts w:ascii="Times New Roman" w:eastAsia="Times New Roman" w:hAnsi="Times New Roman" w:cs="Times New Roman"/>
                <w:sz w:val="24"/>
                <w:szCs w:val="24"/>
                <w:lang w:eastAsia="ru-RU"/>
              </w:rPr>
            </w:pPr>
          </w:p>
        </w:tc>
      </w:tr>
    </w:tbl>
    <w:p w:rsidR="00EA391D" w:rsidRDefault="00EA391D" w:rsidP="00EA391D">
      <w:pPr>
        <w:spacing w:before="100" w:beforeAutospacing="1" w:after="100" w:afterAutospacing="1" w:line="240" w:lineRule="auto"/>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lastRenderedPageBreak/>
        <w:t> Запишите в ответ цифры, расположив их в порядке, соответствующем буквам:</w:t>
      </w:r>
    </w:p>
    <w:tbl>
      <w:tblPr>
        <w:tblStyle w:val="a3"/>
        <w:tblW w:w="0" w:type="auto"/>
        <w:tblLook w:val="04A0" w:firstRow="1" w:lastRow="0" w:firstColumn="1" w:lastColumn="0" w:noHBand="0" w:noVBand="1"/>
      </w:tblPr>
      <w:tblGrid>
        <w:gridCol w:w="2336"/>
        <w:gridCol w:w="2336"/>
        <w:gridCol w:w="2336"/>
        <w:gridCol w:w="2337"/>
      </w:tblGrid>
      <w:tr w:rsidR="00EA391D" w:rsidTr="00EA391D">
        <w:tc>
          <w:tcPr>
            <w:tcW w:w="2336" w:type="dxa"/>
          </w:tcPr>
          <w:p w:rsidR="00EA391D" w:rsidRDefault="00EA391D" w:rsidP="00EA391D">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2336" w:type="dxa"/>
          </w:tcPr>
          <w:p w:rsidR="00EA391D" w:rsidRDefault="00EA391D" w:rsidP="00EA391D">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2336" w:type="dxa"/>
          </w:tcPr>
          <w:p w:rsidR="00EA391D" w:rsidRDefault="00EA391D" w:rsidP="00EA391D">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2337" w:type="dxa"/>
          </w:tcPr>
          <w:p w:rsidR="00EA391D" w:rsidRDefault="00EA391D" w:rsidP="00EA391D">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bl>
    <w:p w:rsidR="00EA391D" w:rsidRDefault="00EA391D" w:rsidP="00EA391D">
      <w:pPr>
        <w:pStyle w:val="leftmargin"/>
      </w:pPr>
      <w:r>
        <w:t xml:space="preserve">7. </w:t>
      </w:r>
      <w:r>
        <w:t>Рассмотрите изображение и выполните задание.</w:t>
      </w:r>
    </w:p>
    <w:p w:rsidR="00EA391D" w:rsidRDefault="00EA391D" w:rsidP="00EA391D">
      <w:pPr>
        <w:pStyle w:val="a4"/>
      </w:pPr>
      <w:r>
        <w:t> </w:t>
      </w:r>
      <w:r w:rsidRPr="00EA391D">
        <w:drawing>
          <wp:inline distT="0" distB="0" distL="0" distR="0" wp14:anchorId="2A4DF35D" wp14:editId="631291F8">
            <wp:extent cx="3108960" cy="424812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47" t="37400" r="42149" b="21779"/>
                    <a:stretch/>
                  </pic:blipFill>
                  <pic:spPr bwMode="auto">
                    <a:xfrm>
                      <a:off x="0" y="0"/>
                      <a:ext cx="3112534" cy="4253005"/>
                    </a:xfrm>
                    <a:prstGeom prst="rect">
                      <a:avLst/>
                    </a:prstGeom>
                    <a:ln>
                      <a:noFill/>
                    </a:ln>
                    <a:extLst>
                      <a:ext uri="{53640926-AAD7-44D8-BBD7-CCE9431645EC}">
                        <a14:shadowObscured xmlns:a14="http://schemas.microsoft.com/office/drawing/2010/main"/>
                      </a:ext>
                    </a:extLst>
                  </pic:spPr>
                </pic:pic>
              </a:graphicData>
            </a:graphic>
          </wp:inline>
        </w:drawing>
      </w:r>
    </w:p>
    <w:p w:rsidR="00EA391D" w:rsidRDefault="00EA391D" w:rsidP="00EA391D">
      <w:pPr>
        <w:pStyle w:val="leftmargin"/>
      </w:pPr>
      <w:r>
        <w:t>Заполните пропуск в предложении: «Данный плакат посвящён событиям тысяча девятьсот _______________ года». Ответ запишите словом (сочетанием слов).</w:t>
      </w:r>
    </w:p>
    <w:p w:rsidR="00B0537D" w:rsidRPr="00B0537D" w:rsidRDefault="00EA391D" w:rsidP="00B0537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B0537D" w:rsidRPr="00B0537D">
        <w:rPr>
          <w:rFonts w:ascii="Times New Roman" w:eastAsia="Times New Roman" w:hAnsi="Times New Roman" w:cs="Times New Roman"/>
          <w:sz w:val="24"/>
          <w:szCs w:val="24"/>
          <w:lang w:eastAsia="ru-RU"/>
        </w:rPr>
        <w:t>Рассмотрите схему и выполните задание.</w:t>
      </w:r>
      <w:r w:rsidR="00B0537D">
        <w:rPr>
          <w:rFonts w:ascii="Times New Roman" w:eastAsia="Times New Roman" w:hAnsi="Times New Roman" w:cs="Times New Roman"/>
          <w:sz w:val="24"/>
          <w:szCs w:val="24"/>
          <w:lang w:eastAsia="ru-RU"/>
        </w:rPr>
        <w:t xml:space="preserve"> 8-9</w:t>
      </w:r>
    </w:p>
    <w:p w:rsidR="00EA391D" w:rsidRDefault="00EA391D" w:rsidP="00EA391D">
      <w:pPr>
        <w:spacing w:before="100" w:beforeAutospacing="1" w:after="100" w:afterAutospacing="1"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6696"/>
        <w:gridCol w:w="2649"/>
      </w:tblGrid>
      <w:tr w:rsidR="00B0537D" w:rsidTr="00B0537D">
        <w:tc>
          <w:tcPr>
            <w:tcW w:w="6696" w:type="dxa"/>
          </w:tcPr>
          <w:p w:rsidR="00EA391D" w:rsidRDefault="00EA391D" w:rsidP="00EA391D">
            <w:pPr>
              <w:spacing w:before="100" w:beforeAutospacing="1" w:after="100" w:afterAutospacing="1"/>
              <w:rPr>
                <w:rFonts w:ascii="Times New Roman" w:eastAsia="Times New Roman" w:hAnsi="Times New Roman" w:cs="Times New Roman"/>
                <w:sz w:val="24"/>
                <w:szCs w:val="24"/>
                <w:lang w:eastAsia="ru-RU"/>
              </w:rPr>
            </w:pPr>
            <w:r w:rsidRPr="00EA391D">
              <w:rPr>
                <w:rFonts w:ascii="Times New Roman" w:eastAsia="Times New Roman" w:hAnsi="Times New Roman" w:cs="Times New Roman"/>
                <w:sz w:val="24"/>
                <w:szCs w:val="24"/>
                <w:lang w:eastAsia="ru-RU"/>
              </w:rPr>
              <w:lastRenderedPageBreak/>
              <w:drawing>
                <wp:inline distT="0" distB="0" distL="0" distR="0" wp14:anchorId="09108580" wp14:editId="2A847D95">
                  <wp:extent cx="4114800" cy="5596908"/>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99" t="22121" r="35735" b="12429"/>
                          <a:stretch/>
                        </pic:blipFill>
                        <pic:spPr bwMode="auto">
                          <a:xfrm>
                            <a:off x="0" y="0"/>
                            <a:ext cx="4129049" cy="5616289"/>
                          </a:xfrm>
                          <a:prstGeom prst="rect">
                            <a:avLst/>
                          </a:prstGeom>
                          <a:ln>
                            <a:noFill/>
                          </a:ln>
                          <a:extLst>
                            <a:ext uri="{53640926-AAD7-44D8-BBD7-CCE9431645EC}">
                              <a14:shadowObscured xmlns:a14="http://schemas.microsoft.com/office/drawing/2010/main"/>
                            </a:ext>
                          </a:extLst>
                        </pic:spPr>
                      </pic:pic>
                    </a:graphicData>
                  </a:graphic>
                </wp:inline>
              </w:drawing>
            </w:r>
          </w:p>
        </w:tc>
        <w:tc>
          <w:tcPr>
            <w:tcW w:w="2649" w:type="dxa"/>
          </w:tcPr>
          <w:p w:rsidR="00EA391D" w:rsidRDefault="00EA391D" w:rsidP="00EA391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EA391D">
              <w:rPr>
                <w:rFonts w:ascii="Times New Roman" w:eastAsia="Times New Roman" w:hAnsi="Times New Roman" w:cs="Times New Roman"/>
                <w:sz w:val="24"/>
                <w:szCs w:val="24"/>
                <w:lang w:eastAsia="ru-RU"/>
              </w:rPr>
              <w:t>Напишите название города, обозначенного на схеме цифрой 4.</w:t>
            </w:r>
          </w:p>
          <w:p w:rsidR="00B0537D" w:rsidRDefault="00B0537D" w:rsidP="00EA391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B0537D" w:rsidRDefault="00B0537D" w:rsidP="00B0537D">
            <w:pPr>
              <w:rPr>
                <w:rFonts w:ascii="Times New Roman" w:eastAsia="Times New Roman" w:hAnsi="Times New Roman" w:cs="Times New Roman"/>
                <w:sz w:val="24"/>
                <w:szCs w:val="24"/>
                <w:lang w:eastAsia="ru-RU"/>
              </w:rPr>
            </w:pPr>
            <w:r w:rsidRPr="00B0537D">
              <w:rPr>
                <w:rFonts w:ascii="Times New Roman" w:eastAsia="Times New Roman" w:hAnsi="Times New Roman" w:cs="Times New Roman"/>
                <w:sz w:val="24"/>
                <w:szCs w:val="24"/>
                <w:lang w:eastAsia="ru-RU"/>
              </w:rPr>
              <w:t>Напишите название военного плана, изображённого на карте.</w:t>
            </w:r>
          </w:p>
          <w:p w:rsidR="00B0537D" w:rsidRPr="00B0537D" w:rsidRDefault="00B0537D" w:rsidP="00B0537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B0537D" w:rsidRPr="00B0537D" w:rsidRDefault="00B0537D" w:rsidP="00B0537D">
            <w:pPr>
              <w:rPr>
                <w:rFonts w:ascii="Times New Roman" w:eastAsia="Times New Roman" w:hAnsi="Times New Roman" w:cs="Times New Roman"/>
                <w:sz w:val="24"/>
                <w:szCs w:val="24"/>
                <w:lang w:eastAsia="ru-RU"/>
              </w:rPr>
            </w:pPr>
            <w:r w:rsidRPr="00B0537D">
              <w:rPr>
                <w:rFonts w:ascii="Times New Roman" w:eastAsia="Times New Roman" w:hAnsi="Times New Roman" w:cs="Times New Roman"/>
                <w:sz w:val="24"/>
                <w:szCs w:val="24"/>
                <w:lang w:eastAsia="ru-RU"/>
              </w:rPr>
              <w:t>Напишите цифру, которой обозначен город, для захвата которого была разработана операция «Тайфун».</w:t>
            </w:r>
          </w:p>
          <w:p w:rsidR="00EA391D" w:rsidRPr="00EA391D" w:rsidRDefault="00EA391D" w:rsidP="00B0537D">
            <w:pPr>
              <w:pStyle w:val="leftmargin"/>
            </w:pPr>
          </w:p>
        </w:tc>
      </w:tr>
    </w:tbl>
    <w:p w:rsidR="00B0537D" w:rsidRDefault="00B0537D" w:rsidP="00DB0CF2">
      <w:pPr>
        <w:spacing w:after="0" w:line="240" w:lineRule="auto"/>
      </w:pPr>
      <w:r>
        <w:rPr>
          <w:rFonts w:ascii="Times New Roman" w:eastAsia="Times New Roman" w:hAnsi="Times New Roman" w:cs="Times New Roman"/>
          <w:sz w:val="24"/>
          <w:szCs w:val="24"/>
          <w:lang w:eastAsia="ru-RU"/>
        </w:rPr>
        <w:t xml:space="preserve">9. </w:t>
      </w:r>
      <w:r>
        <w:t>Какие суждения, относящиеся к событиям, обозначенным на карте, являются верными? Выберите несколько суждений из шести предложенных. Запишите в таблицу цифры, под которыми они указаны.</w:t>
      </w:r>
    </w:p>
    <w:p w:rsidR="00B0537D" w:rsidRDefault="00B0537D" w:rsidP="00DB0CF2">
      <w:pPr>
        <w:pStyle w:val="leftmargin"/>
        <w:spacing w:before="0" w:beforeAutospacing="0" w:after="0" w:afterAutospacing="0"/>
      </w:pPr>
      <w:r>
        <w:t>1.  Карта относится к начальному этапу войны.</w:t>
      </w:r>
    </w:p>
    <w:p w:rsidR="00B0537D" w:rsidRDefault="00B0537D" w:rsidP="00DB0CF2">
      <w:pPr>
        <w:pStyle w:val="leftmargin"/>
        <w:spacing w:before="0" w:beforeAutospacing="0" w:after="0" w:afterAutospacing="0"/>
      </w:pPr>
      <w:r>
        <w:t>2.  Германия планировала завершить войну к концу лета 1942 г.</w:t>
      </w:r>
    </w:p>
    <w:p w:rsidR="00B0537D" w:rsidRDefault="00B0537D" w:rsidP="00DB0CF2">
      <w:pPr>
        <w:pStyle w:val="leftmargin"/>
        <w:spacing w:before="0" w:beforeAutospacing="0" w:after="0" w:afterAutospacing="0"/>
      </w:pPr>
      <w:r>
        <w:t>3.  Для отражения агрессии, обозначенной на карте, был создан Совет труда и обороны.</w:t>
      </w:r>
    </w:p>
    <w:p w:rsidR="00B0537D" w:rsidRDefault="00B0537D" w:rsidP="00DB0CF2">
      <w:pPr>
        <w:pStyle w:val="leftmargin"/>
        <w:spacing w:before="0" w:beforeAutospacing="0" w:after="0" w:afterAutospacing="0"/>
      </w:pPr>
      <w:r>
        <w:t>4.  Руководителем страны в это время был И. В. Сталин.</w:t>
      </w:r>
    </w:p>
    <w:p w:rsidR="00B0537D" w:rsidRDefault="00B0537D" w:rsidP="00DB0CF2">
      <w:pPr>
        <w:pStyle w:val="leftmargin"/>
        <w:spacing w:before="0" w:beforeAutospacing="0" w:after="0" w:afterAutospacing="0"/>
      </w:pPr>
      <w:r>
        <w:t>5.  Сражение под Смоленском стало важным этапом в срыве фашистской стратегии «блицкрига».</w:t>
      </w:r>
    </w:p>
    <w:p w:rsidR="00B0537D" w:rsidRDefault="00B0537D" w:rsidP="00DB0CF2">
      <w:pPr>
        <w:pStyle w:val="leftmargin"/>
        <w:spacing w:before="0" w:beforeAutospacing="0" w:after="0" w:afterAutospacing="0"/>
      </w:pPr>
      <w:r>
        <w:t>6.  Наступление немецких войск было остановлено по всей линии фронта зимой 1941 г.</w:t>
      </w:r>
    </w:p>
    <w:p w:rsidR="00B0537D" w:rsidRDefault="00B0537D" w:rsidP="00DB0CF2">
      <w:pPr>
        <w:pStyle w:val="leftmargin"/>
        <w:spacing w:before="0" w:beforeAutospacing="0" w:after="0" w:afterAutospacing="0"/>
        <w:ind w:firstLine="375"/>
        <w:jc w:val="both"/>
      </w:pPr>
      <w:r>
        <w:t>10.</w:t>
      </w:r>
      <w:r w:rsidRPr="00B0537D">
        <w:t xml:space="preserve"> </w:t>
      </w:r>
      <w:r>
        <w:rPr>
          <w:b/>
          <w:bCs/>
        </w:rPr>
        <w:t>Прочтите отрывок из исторического источника и</w:t>
      </w:r>
      <w:r w:rsidR="00DB0CF2">
        <w:rPr>
          <w:b/>
          <w:bCs/>
        </w:rPr>
        <w:t xml:space="preserve"> кратко ответьте на вопрос(-⁠ы) ЗАДАНИЯ 10-11. </w:t>
      </w:r>
      <w:r>
        <w:rPr>
          <w:b/>
          <w:bCs/>
        </w:rPr>
        <w:t xml:space="preserve">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0537D" w:rsidRDefault="00B0537D" w:rsidP="00B0537D">
      <w:pPr>
        <w:pStyle w:val="leftmargin"/>
      </w:pPr>
      <w:r>
        <w:t>Как называется экономический процесс, связанный с первой пятилеткой, участником которой был автор текста? Кто был руководителем страны в эти годы?</w:t>
      </w:r>
    </w:p>
    <w:p w:rsidR="00B0537D" w:rsidRDefault="00B0537D" w:rsidP="00B0537D">
      <w:pPr>
        <w:pStyle w:val="a4"/>
        <w:ind w:firstLine="375"/>
        <w:jc w:val="both"/>
      </w:pPr>
      <w:r>
        <w:t> Из воспоминаний участника строительства Сталинградского тракторного завода С. 3. Гинзбурга:</w:t>
      </w:r>
    </w:p>
    <w:p w:rsidR="00B0537D" w:rsidRDefault="00B0537D" w:rsidP="00B0537D">
      <w:pPr>
        <w:pStyle w:val="a4"/>
        <w:ind w:firstLine="375"/>
        <w:jc w:val="both"/>
      </w:pPr>
      <w:r>
        <w:lastRenderedPageBreak/>
        <w:t> «Рассказывая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&lt;...&gt;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 &lt;...&gt;</w:t>
      </w:r>
    </w:p>
    <w:p w:rsidR="00B0537D" w:rsidRDefault="00B0537D" w:rsidP="00B0537D">
      <w:pPr>
        <w:pStyle w:val="leftmargin"/>
        <w:ind w:firstLine="375"/>
        <w:jc w:val="both"/>
      </w:pPr>
      <w: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B0537D" w:rsidRDefault="00B0537D" w:rsidP="00B0537D">
      <w:pPr>
        <w:pStyle w:val="leftmargin"/>
        <w:ind w:firstLine="375"/>
        <w:jc w:val="both"/>
      </w:pPr>
      <w: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&lt;...&gt; И вся их «техника» состояла из телег-грабарок, в которые впрягали лошадей, и обыкновенной совковой лопаты. &lt;...&gt;</w:t>
      </w:r>
    </w:p>
    <w:p w:rsidR="00B0537D" w:rsidRDefault="00B0537D" w:rsidP="00B0537D">
      <w:pPr>
        <w:pStyle w:val="leftmargin"/>
        <w:ind w:firstLine="375"/>
        <w:jc w:val="both"/>
      </w:pPr>
      <w: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B0537D" w:rsidRDefault="00B0537D" w:rsidP="00B0537D">
      <w:pPr>
        <w:pStyle w:val="leftmargin"/>
        <w:ind w:firstLine="375"/>
        <w:jc w:val="both"/>
      </w:pPr>
      <w:r>
        <w:t>На стройку пришло много молодёжи, комсомольцев, которые стали активными организаторами ударных бригад. &lt;...&gt;</w:t>
      </w:r>
    </w:p>
    <w:p w:rsidR="00B0537D" w:rsidRDefault="00B0537D" w:rsidP="00B0537D">
      <w:pPr>
        <w:pStyle w:val="leftmargin"/>
        <w:ind w:firstLine="375"/>
        <w:jc w:val="both"/>
      </w:pPr>
      <w:r>
        <w:t xml:space="preserve">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w:t>
      </w:r>
      <w:proofErr w:type="gramStart"/>
      <w:r>
        <w:t>стройки  —</w:t>
      </w:r>
      <w:proofErr w:type="gramEnd"/>
      <w:r>
        <w:t xml:space="preserve"> не могли смириться с нарушением «завета отцов».</w:t>
      </w:r>
    </w:p>
    <w:p w:rsidR="00DB0CF2" w:rsidRDefault="00DB0CF2" w:rsidP="00DB0CF2">
      <w:pPr>
        <w:pStyle w:val="leftmargin"/>
      </w:pPr>
      <w:r>
        <w:t>11.</w:t>
      </w:r>
      <w:r w:rsidRPr="00DB0CF2">
        <w:t xml:space="preserve"> </w:t>
      </w:r>
      <w:r>
        <w:t>Какие черты, специфические особенности были присущи описанному в тексте процессу в СССР? Укажите не менее трёх черт, особенностей.</w:t>
      </w:r>
    </w:p>
    <w:p w:rsidR="00DB0CF2" w:rsidRDefault="00DB0CF2" w:rsidP="00DB0CF2">
      <w:pPr>
        <w:pStyle w:val="leftmargin"/>
        <w:rPr>
          <w:b/>
          <w:bCs/>
        </w:rPr>
      </w:pPr>
      <w:r>
        <w:t>12</w:t>
      </w:r>
      <w:r w:rsidRPr="00DB0CF2">
        <w:rPr>
          <w:b/>
          <w:bCs/>
        </w:rPr>
        <w:t xml:space="preserve"> </w:t>
      </w:r>
      <w:r w:rsidRPr="00DB0CF2">
        <w:rPr>
          <w:b/>
          <w:bCs/>
        </w:rPr>
        <w:t>Рассмотрите изображение и выполните задание.</w:t>
      </w:r>
    </w:p>
    <w:tbl>
      <w:tblPr>
        <w:tblStyle w:val="a3"/>
        <w:tblW w:w="0" w:type="auto"/>
        <w:tblLook w:val="04A0" w:firstRow="1" w:lastRow="0" w:firstColumn="1" w:lastColumn="0" w:noHBand="0" w:noVBand="1"/>
      </w:tblPr>
      <w:tblGrid>
        <w:gridCol w:w="6426"/>
        <w:gridCol w:w="2919"/>
      </w:tblGrid>
      <w:tr w:rsidR="00DB0CF2" w:rsidTr="00DB0CF2">
        <w:tc>
          <w:tcPr>
            <w:tcW w:w="4672" w:type="dxa"/>
          </w:tcPr>
          <w:p w:rsidR="00DB0CF2" w:rsidRDefault="00DB0CF2" w:rsidP="00DB0CF2">
            <w:pPr>
              <w:pStyle w:val="leftmargin"/>
            </w:pPr>
            <w:r w:rsidRPr="00DB0CF2">
              <w:lastRenderedPageBreak/>
              <w:drawing>
                <wp:inline distT="0" distB="0" distL="0" distR="0" wp14:anchorId="77D5AE6A" wp14:editId="5B91066D">
                  <wp:extent cx="3934151" cy="33604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08" t="29418" r="54206" b="23831"/>
                          <a:stretch/>
                        </pic:blipFill>
                        <pic:spPr bwMode="auto">
                          <a:xfrm>
                            <a:off x="0" y="0"/>
                            <a:ext cx="3940894" cy="3366179"/>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DB0CF2" w:rsidRDefault="00DB0CF2" w:rsidP="00DB0CF2">
            <w:pPr>
              <w:pStyle w:val="leftmargin"/>
            </w:pPr>
            <w:r w:rsidRPr="00DB0CF2">
              <w:t>Укажите название события, годовщине которого посвящен почтовый блок. Используя изображение, приведите одно любое обоснование Вашего ответа.</w:t>
            </w:r>
          </w:p>
        </w:tc>
      </w:tr>
    </w:tbl>
    <w:p w:rsidR="00DB0CF2" w:rsidRDefault="00DB0CF2" w:rsidP="00DB0CF2">
      <w:pPr>
        <w:pStyle w:val="leftmargin"/>
      </w:pPr>
      <w:r>
        <w:t xml:space="preserve">13. </w:t>
      </w:r>
      <w:r>
        <w:t>Какой из представленных ниже памятников архитектуры был создан в период жизни исторического деятеля, изображённого на марке? В ответе запишите цифру, которой обозначен этот памятник архитектуры. Назовите архитектора, по проекту которого создан данный памятник архитектуры.</w:t>
      </w:r>
    </w:p>
    <w:p w:rsidR="00DB0CF2" w:rsidRDefault="00DB0CF2" w:rsidP="00DB0CF2">
      <w:pPr>
        <w:pStyle w:val="a4"/>
      </w:pPr>
      <w:r>
        <w:t> </w:t>
      </w:r>
      <w:r w:rsidRPr="00DB0CF2">
        <w:drawing>
          <wp:inline distT="0" distB="0" distL="0" distR="0" wp14:anchorId="3D64CDE6" wp14:editId="17F1A96B">
            <wp:extent cx="4617720" cy="45345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73" t="31379" r="35478" b="19130"/>
                    <a:stretch/>
                  </pic:blipFill>
                  <pic:spPr bwMode="auto">
                    <a:xfrm>
                      <a:off x="0" y="0"/>
                      <a:ext cx="4640944" cy="4557314"/>
                    </a:xfrm>
                    <a:prstGeom prst="rect">
                      <a:avLst/>
                    </a:prstGeom>
                    <a:ln>
                      <a:noFill/>
                    </a:ln>
                    <a:extLst>
                      <a:ext uri="{53640926-AAD7-44D8-BBD7-CCE9431645EC}">
                        <a14:shadowObscured xmlns:a14="http://schemas.microsoft.com/office/drawing/2010/main"/>
                      </a:ext>
                    </a:extLst>
                  </pic:spPr>
                </pic:pic>
              </a:graphicData>
            </a:graphic>
          </wp:inline>
        </w:drawing>
      </w:r>
    </w:p>
    <w:p w:rsidR="00DB0CF2" w:rsidRPr="00DB0CF2" w:rsidRDefault="00DB0CF2" w:rsidP="00DB0C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r w:rsidRPr="00DB0CF2">
        <w:rPr>
          <w:rFonts w:ascii="Times New Roman" w:eastAsia="Times New Roman" w:hAnsi="Times New Roman" w:cs="Times New Roman"/>
          <w:sz w:val="24"/>
          <w:szCs w:val="24"/>
          <w:lang w:eastAsia="ru-RU"/>
        </w:rPr>
        <w:t>Прочтите отрывки из воспоминаний современников.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
        <w:gridCol w:w="8915"/>
      </w:tblGrid>
      <w:tr w:rsidR="00DB0CF2" w:rsidRPr="00DB0CF2" w:rsidTr="00DB0CF2">
        <w:trPr>
          <w:tblCellSpacing w:w="15" w:type="dxa"/>
        </w:trPr>
        <w:tc>
          <w:tcPr>
            <w:tcW w:w="0" w:type="auto"/>
            <w:vAlign w:val="center"/>
            <w:hideMark/>
          </w:tcPr>
          <w:p w:rsidR="00DB0CF2" w:rsidRPr="00DB0CF2" w:rsidRDefault="00DB0CF2" w:rsidP="00DB0CF2">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 </w:t>
            </w:r>
          </w:p>
        </w:tc>
        <w:tc>
          <w:tcPr>
            <w:tcW w:w="4792" w:type="pct"/>
            <w:vAlign w:val="center"/>
            <w:hideMark/>
          </w:tcPr>
          <w:p w:rsidR="00DB0CF2" w:rsidRPr="00DB0CF2" w:rsidRDefault="00DB0CF2" w:rsidP="00DB0CF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DB0CF2">
              <w:rPr>
                <w:rFonts w:ascii="Times New Roman" w:eastAsia="Times New Roman" w:hAnsi="Times New Roman" w:cs="Times New Roman"/>
                <w:b/>
                <w:bCs/>
                <w:sz w:val="24"/>
                <w:szCs w:val="24"/>
                <w:lang w:eastAsia="ru-RU"/>
              </w:rPr>
              <w:t>ФРАГМЕНТЫ ИСТОЧНИКОВ</w:t>
            </w:r>
          </w:p>
        </w:tc>
      </w:tr>
      <w:tr w:rsidR="00DB0CF2" w:rsidRPr="00DB0CF2" w:rsidTr="00DB0CF2">
        <w:trPr>
          <w:tblCellSpacing w:w="15" w:type="dxa"/>
        </w:trPr>
        <w:tc>
          <w:tcPr>
            <w:tcW w:w="0" w:type="auto"/>
            <w:vAlign w:val="center"/>
            <w:hideMark/>
          </w:tcPr>
          <w:p w:rsidR="00DB0CF2" w:rsidRPr="00DB0CF2" w:rsidRDefault="00DB0CF2" w:rsidP="00DB0CF2">
            <w:pPr>
              <w:spacing w:before="100" w:beforeAutospacing="1" w:after="100" w:afterAutospacing="1"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А)</w:t>
            </w:r>
          </w:p>
        </w:tc>
        <w:tc>
          <w:tcPr>
            <w:tcW w:w="4792" w:type="pct"/>
            <w:vAlign w:val="center"/>
            <w:hideMark/>
          </w:tcPr>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«На личной карте Паулюса этот дом (на площади 9 Января) был отмечен как крепость. Пленные немецкие разведчики считали, что его обороняет батальон.</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Об этом доме узнала сначала наша армия, потом вся страна и, наконец, весь мир. На его защитников равнялась, как в строю, вся дивизия, о нём слагались песни и легенды.</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Как это ни странно, но это четырёхэтажное жилое здание, выстроенное не из какого-либо несокрушимого материала, а из обыкновенной глины, дерева и кирпича, оказавшееся вообще малоустойчивым, вполне заслуживало того, что о нём писали или</w:t>
            </w:r>
            <w:r>
              <w:rPr>
                <w:rFonts w:ascii="Times New Roman" w:eastAsia="Times New Roman" w:hAnsi="Times New Roman" w:cs="Times New Roman"/>
                <w:sz w:val="24"/>
                <w:szCs w:val="24"/>
                <w:lang w:eastAsia="ru-RU"/>
              </w:rPr>
              <w:t xml:space="preserve"> </w:t>
            </w:r>
            <w:r w:rsidRPr="00DB0CF2">
              <w:rPr>
                <w:rFonts w:ascii="Times New Roman" w:eastAsia="Times New Roman" w:hAnsi="Times New Roman" w:cs="Times New Roman"/>
                <w:sz w:val="24"/>
                <w:szCs w:val="24"/>
                <w:lang w:eastAsia="ru-RU"/>
              </w:rPr>
              <w:t>рассказывали.</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Да, это был «дом-крепость», его обороняли бойцы, каждый из которых стоил целого отделения, а то и взвода противника, и слава о них не померкнет в веках».</w:t>
            </w:r>
          </w:p>
        </w:tc>
      </w:tr>
      <w:tr w:rsidR="00DB0CF2" w:rsidRPr="00DB0CF2" w:rsidTr="00DB0CF2">
        <w:trPr>
          <w:tblCellSpacing w:w="15" w:type="dxa"/>
        </w:trPr>
        <w:tc>
          <w:tcPr>
            <w:tcW w:w="0" w:type="auto"/>
            <w:vAlign w:val="center"/>
            <w:hideMark/>
          </w:tcPr>
          <w:p w:rsidR="00DB0CF2" w:rsidRPr="00DB0CF2" w:rsidRDefault="00DB0CF2" w:rsidP="00DB0CF2">
            <w:pPr>
              <w:spacing w:beforeAutospacing="1" w:after="0" w:afterAutospacing="1"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Б)</w:t>
            </w:r>
          </w:p>
        </w:tc>
        <w:tc>
          <w:tcPr>
            <w:tcW w:w="4792" w:type="pct"/>
            <w:vAlign w:val="center"/>
            <w:hideMark/>
          </w:tcPr>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«Недалеко от вокзала мы встретили комиссара сапёрной части. Радость: комиссар знает, где командный пункт армии. Он и проводил нас до подножия Мамаева кургана.</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Оставив машину, на курган поднялся пешком, цепляясь в темноте за кусты, за какие-то колючки. Наконец долгожданный окрик часового:</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  Стой! Кто идёт?</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Командный пункт. Овраг, свежевырытые щели, блиндажи. Мамаев курган! Мог ли я тогда предполагать, что он станет местом высшего напряжения боёв, что здесь, на этом клочке, не останется ни одного живого места, не перекопанного взрывами снарядов и авиабомб?</w:t>
            </w:r>
          </w:p>
          <w:p w:rsidR="00DB0CF2" w:rsidRPr="00DB0CF2" w:rsidRDefault="00DB0CF2" w:rsidP="00F27C1D">
            <w:pPr>
              <w:spacing w:after="0"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Вот и блиндаж начальника штаба армии генерал-майора Николая Ивановича Крылова».</w:t>
            </w:r>
          </w:p>
        </w:tc>
      </w:tr>
    </w:tbl>
    <w:p w:rsidR="00DB0CF2" w:rsidRPr="00DB0CF2" w:rsidRDefault="00DB0CF2" w:rsidP="00DB0CF2">
      <w:pPr>
        <w:spacing w:before="100" w:beforeAutospacing="1" w:after="100" w:afterAutospacing="1" w:line="240" w:lineRule="auto"/>
        <w:rPr>
          <w:rFonts w:ascii="Times New Roman" w:eastAsia="Times New Roman" w:hAnsi="Times New Roman" w:cs="Times New Roman"/>
          <w:sz w:val="24"/>
          <w:szCs w:val="24"/>
          <w:lang w:eastAsia="ru-RU"/>
        </w:rPr>
      </w:pPr>
      <w:r w:rsidRPr="00DB0CF2">
        <w:rPr>
          <w:rFonts w:ascii="Times New Roman" w:eastAsia="Times New Roman" w:hAnsi="Times New Roman" w:cs="Times New Roman"/>
          <w:sz w:val="24"/>
          <w:szCs w:val="24"/>
          <w:lang w:eastAsia="ru-RU"/>
        </w:rPr>
        <w:t> Укажите название битвы, к которой относятся оба представленных отрывка. Укажите кодовое название одной любой операции, проведённой Красной армией в ходе этой битвы. Приведите одно любое суждение, которым автор одного из отрывков указывает на высокие боевые качества советских воинов. При ответе избегайте цитирования избыточного текста, не содержащего положений, которые должны быть приведены по условию задания.</w:t>
      </w:r>
    </w:p>
    <w:p w:rsidR="00F27C1D" w:rsidRDefault="00F27C1D" w:rsidP="00F27C1D">
      <w:pPr>
        <w:pStyle w:val="leftmargin"/>
        <w:spacing w:before="0" w:beforeAutospacing="0" w:after="0" w:afterAutospacing="0"/>
      </w:pPr>
      <w:r>
        <w:t>15.</w:t>
      </w:r>
      <w:r w:rsidRPr="00F27C1D">
        <w:t xml:space="preserve"> </w:t>
      </w:r>
      <w:r>
        <w:t xml:space="preserve">В 1920-х гг. в СССР шла борьба за власть между несколькими видными политическими лидерами, провозглашавшими себя преемниками Ленина. В этой борьбе победу одержал И. В. Сталин. Укажите: </w:t>
      </w:r>
    </w:p>
    <w:p w:rsidR="00F27C1D" w:rsidRDefault="00F27C1D" w:rsidP="00F27C1D">
      <w:pPr>
        <w:pStyle w:val="leftmargin"/>
        <w:spacing w:before="0" w:beforeAutospacing="0" w:after="0" w:afterAutospacing="0"/>
      </w:pPr>
      <w:proofErr w:type="gramStart"/>
      <w:r>
        <w:t>а)  причину</w:t>
      </w:r>
      <w:proofErr w:type="gramEnd"/>
      <w:r>
        <w:t xml:space="preserve"> победы Сталина, связанную с его поддержкой определенными общественными и государственными структурами; </w:t>
      </w:r>
    </w:p>
    <w:p w:rsidR="00F27C1D" w:rsidRDefault="00F27C1D" w:rsidP="00F27C1D">
      <w:pPr>
        <w:pStyle w:val="leftmargin"/>
        <w:spacing w:before="0" w:beforeAutospacing="0" w:after="0" w:afterAutospacing="0"/>
      </w:pPr>
      <w:proofErr w:type="gramStart"/>
      <w:r>
        <w:t>б)  причину</w:t>
      </w:r>
      <w:proofErr w:type="gramEnd"/>
      <w:r>
        <w:t xml:space="preserve"> победы Сталина, связанную с его идеями в сфере экономики; </w:t>
      </w:r>
    </w:p>
    <w:p w:rsidR="00F27C1D" w:rsidRDefault="00F27C1D" w:rsidP="00F27C1D">
      <w:pPr>
        <w:pStyle w:val="leftmargin"/>
        <w:spacing w:before="0" w:beforeAutospacing="0" w:after="0" w:afterAutospacing="0"/>
      </w:pPr>
      <w:proofErr w:type="gramStart"/>
      <w:r>
        <w:t>в)  последствие</w:t>
      </w:r>
      <w:proofErr w:type="gramEnd"/>
      <w:r>
        <w:t xml:space="preserve"> победы Сталина, связанное политической ситуации во власти СССР</w:t>
      </w:r>
    </w:p>
    <w:p w:rsidR="00F27C1D" w:rsidRDefault="00F27C1D" w:rsidP="00F27C1D">
      <w:pPr>
        <w:pStyle w:val="a4"/>
        <w:spacing w:before="0" w:beforeAutospacing="0" w:after="0" w:afterAutospacing="0"/>
      </w:pPr>
      <w:r>
        <w:t xml:space="preserve"> Ответ оформите в следующем виде (обязательно соблюдайте порядок заполнения пунктов ответа). </w:t>
      </w:r>
    </w:p>
    <w:p w:rsidR="00F27C1D" w:rsidRDefault="00F27C1D" w:rsidP="00F27C1D">
      <w:pPr>
        <w:pStyle w:val="leftmargin"/>
        <w:spacing w:before="0" w:beforeAutospacing="0" w:after="0" w:afterAutospacing="0"/>
      </w:pPr>
      <w:proofErr w:type="gramStart"/>
      <w:r>
        <w:t>а)  _</w:t>
      </w:r>
      <w:proofErr w:type="gramEnd"/>
      <w:r>
        <w:t xml:space="preserve">_______________________________________________________________ </w:t>
      </w:r>
    </w:p>
    <w:p w:rsidR="00F27C1D" w:rsidRDefault="00F27C1D" w:rsidP="00F27C1D">
      <w:pPr>
        <w:pStyle w:val="leftmargin"/>
        <w:spacing w:before="0" w:beforeAutospacing="0" w:after="0" w:afterAutospacing="0"/>
      </w:pPr>
      <w:proofErr w:type="gramStart"/>
      <w:r>
        <w:t>б)  _</w:t>
      </w:r>
      <w:proofErr w:type="gramEnd"/>
      <w:r>
        <w:t xml:space="preserve">_______________________________________________________________ </w:t>
      </w:r>
    </w:p>
    <w:p w:rsidR="00F27C1D" w:rsidRDefault="00F27C1D" w:rsidP="00F27C1D">
      <w:pPr>
        <w:pStyle w:val="leftmargin"/>
        <w:spacing w:before="0" w:beforeAutospacing="0" w:after="0" w:afterAutospacing="0"/>
      </w:pPr>
      <w:proofErr w:type="gramStart"/>
      <w:r>
        <w:t>в)  _</w:t>
      </w:r>
      <w:proofErr w:type="gramEnd"/>
      <w:r>
        <w:t>_______________________________________________________________</w:t>
      </w:r>
    </w:p>
    <w:sectPr w:rsidR="00F27C1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227" w:rsidRDefault="00C24227" w:rsidP="00DB0CF2">
      <w:pPr>
        <w:spacing w:after="0" w:line="240" w:lineRule="auto"/>
      </w:pPr>
      <w:r>
        <w:separator/>
      </w:r>
    </w:p>
  </w:endnote>
  <w:endnote w:type="continuationSeparator" w:id="0">
    <w:p w:rsidR="00C24227" w:rsidRDefault="00C24227" w:rsidP="00DB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227" w:rsidRDefault="00C24227" w:rsidP="00DB0CF2">
      <w:pPr>
        <w:spacing w:after="0" w:line="240" w:lineRule="auto"/>
      </w:pPr>
      <w:r>
        <w:separator/>
      </w:r>
    </w:p>
  </w:footnote>
  <w:footnote w:type="continuationSeparator" w:id="0">
    <w:p w:rsidR="00C24227" w:rsidRDefault="00C24227" w:rsidP="00DB0CF2">
      <w:pPr>
        <w:spacing w:after="0" w:line="240" w:lineRule="auto"/>
      </w:pPr>
      <w:r>
        <w:continuationSeparator/>
      </w:r>
    </w:p>
  </w:footnote>
  <w:footnote w:id="1">
    <w:p w:rsidR="00DB0CF2" w:rsidRDefault="00DB0CF2">
      <w:pPr>
        <w:pStyle w:val="a6"/>
      </w:pPr>
      <w:r>
        <w:rPr>
          <w:rStyle w:val="a8"/>
        </w:rPr>
        <w:footnoteRef/>
      </w:r>
      <w:r>
        <w:t xml:space="preserve"> </w:t>
      </w:r>
      <w:r w:rsidRPr="00DB0CF2">
        <w:t>https://hist-ege.sdamgia.ru/test?category_id=160&amp;filter=all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02E"/>
    <w:multiLevelType w:val="hybridMultilevel"/>
    <w:tmpl w:val="E71A6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C6E"/>
    <w:rsid w:val="00310C6E"/>
    <w:rsid w:val="00B0537D"/>
    <w:rsid w:val="00B22B6A"/>
    <w:rsid w:val="00C24227"/>
    <w:rsid w:val="00DB0CF2"/>
    <w:rsid w:val="00E900D4"/>
    <w:rsid w:val="00EA391D"/>
    <w:rsid w:val="00F27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9CE1"/>
  <w15:chartTrackingRefBased/>
  <w15:docId w15:val="{5E010FFF-CEAA-4ABE-B5E1-F38AAF6E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margin">
    <w:name w:val="left_margin"/>
    <w:basedOn w:val="a"/>
    <w:rsid w:val="00E900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A39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A391D"/>
    <w:pPr>
      <w:ind w:left="720"/>
      <w:contextualSpacing/>
    </w:pPr>
  </w:style>
  <w:style w:type="paragraph" w:styleId="a6">
    <w:name w:val="footnote text"/>
    <w:basedOn w:val="a"/>
    <w:link w:val="a7"/>
    <w:uiPriority w:val="99"/>
    <w:semiHidden/>
    <w:unhideWhenUsed/>
    <w:rsid w:val="00DB0CF2"/>
    <w:pPr>
      <w:spacing w:after="0" w:line="240" w:lineRule="auto"/>
    </w:pPr>
    <w:rPr>
      <w:sz w:val="20"/>
      <w:szCs w:val="20"/>
    </w:rPr>
  </w:style>
  <w:style w:type="character" w:customStyle="1" w:styleId="a7">
    <w:name w:val="Текст сноски Знак"/>
    <w:basedOn w:val="a0"/>
    <w:link w:val="a6"/>
    <w:uiPriority w:val="99"/>
    <w:semiHidden/>
    <w:rsid w:val="00DB0CF2"/>
    <w:rPr>
      <w:sz w:val="20"/>
      <w:szCs w:val="20"/>
    </w:rPr>
  </w:style>
  <w:style w:type="character" w:styleId="a8">
    <w:name w:val="footnote reference"/>
    <w:basedOn w:val="a0"/>
    <w:uiPriority w:val="99"/>
    <w:semiHidden/>
    <w:unhideWhenUsed/>
    <w:rsid w:val="00DB0C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65">
      <w:bodyDiv w:val="1"/>
      <w:marLeft w:val="0"/>
      <w:marRight w:val="0"/>
      <w:marTop w:val="0"/>
      <w:marBottom w:val="0"/>
      <w:divBdr>
        <w:top w:val="none" w:sz="0" w:space="0" w:color="auto"/>
        <w:left w:val="none" w:sz="0" w:space="0" w:color="auto"/>
        <w:bottom w:val="none" w:sz="0" w:space="0" w:color="auto"/>
        <w:right w:val="none" w:sz="0" w:space="0" w:color="auto"/>
      </w:divBdr>
      <w:divsChild>
        <w:div w:id="1981691204">
          <w:marLeft w:val="0"/>
          <w:marRight w:val="0"/>
          <w:marTop w:val="0"/>
          <w:marBottom w:val="0"/>
          <w:divBdr>
            <w:top w:val="none" w:sz="0" w:space="0" w:color="auto"/>
            <w:left w:val="none" w:sz="0" w:space="0" w:color="auto"/>
            <w:bottom w:val="none" w:sz="0" w:space="0" w:color="auto"/>
            <w:right w:val="none" w:sz="0" w:space="0" w:color="auto"/>
          </w:divBdr>
        </w:div>
        <w:div w:id="2006739031">
          <w:marLeft w:val="0"/>
          <w:marRight w:val="0"/>
          <w:marTop w:val="0"/>
          <w:marBottom w:val="0"/>
          <w:divBdr>
            <w:top w:val="none" w:sz="0" w:space="0" w:color="auto"/>
            <w:left w:val="none" w:sz="0" w:space="0" w:color="auto"/>
            <w:bottom w:val="none" w:sz="0" w:space="0" w:color="auto"/>
            <w:right w:val="none" w:sz="0" w:space="0" w:color="auto"/>
          </w:divBdr>
          <w:divsChild>
            <w:div w:id="33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3030">
      <w:bodyDiv w:val="1"/>
      <w:marLeft w:val="0"/>
      <w:marRight w:val="0"/>
      <w:marTop w:val="0"/>
      <w:marBottom w:val="0"/>
      <w:divBdr>
        <w:top w:val="none" w:sz="0" w:space="0" w:color="auto"/>
        <w:left w:val="none" w:sz="0" w:space="0" w:color="auto"/>
        <w:bottom w:val="none" w:sz="0" w:space="0" w:color="auto"/>
        <w:right w:val="none" w:sz="0" w:space="0" w:color="auto"/>
      </w:divBdr>
    </w:div>
    <w:div w:id="357513475">
      <w:bodyDiv w:val="1"/>
      <w:marLeft w:val="0"/>
      <w:marRight w:val="0"/>
      <w:marTop w:val="0"/>
      <w:marBottom w:val="0"/>
      <w:divBdr>
        <w:top w:val="none" w:sz="0" w:space="0" w:color="auto"/>
        <w:left w:val="none" w:sz="0" w:space="0" w:color="auto"/>
        <w:bottom w:val="none" w:sz="0" w:space="0" w:color="auto"/>
        <w:right w:val="none" w:sz="0" w:space="0" w:color="auto"/>
      </w:divBdr>
      <w:divsChild>
        <w:div w:id="1623074609">
          <w:marLeft w:val="0"/>
          <w:marRight w:val="0"/>
          <w:marTop w:val="0"/>
          <w:marBottom w:val="0"/>
          <w:divBdr>
            <w:top w:val="none" w:sz="0" w:space="0" w:color="auto"/>
            <w:left w:val="none" w:sz="0" w:space="0" w:color="auto"/>
            <w:bottom w:val="none" w:sz="0" w:space="0" w:color="auto"/>
            <w:right w:val="none" w:sz="0" w:space="0" w:color="auto"/>
          </w:divBdr>
          <w:divsChild>
            <w:div w:id="2126195556">
              <w:marLeft w:val="0"/>
              <w:marRight w:val="0"/>
              <w:marTop w:val="0"/>
              <w:marBottom w:val="0"/>
              <w:divBdr>
                <w:top w:val="none" w:sz="0" w:space="0" w:color="auto"/>
                <w:left w:val="none" w:sz="0" w:space="0" w:color="auto"/>
                <w:bottom w:val="none" w:sz="0" w:space="0" w:color="auto"/>
                <w:right w:val="none" w:sz="0" w:space="0" w:color="auto"/>
              </w:divBdr>
              <w:divsChild>
                <w:div w:id="1696953837">
                  <w:marLeft w:val="0"/>
                  <w:marRight w:val="0"/>
                  <w:marTop w:val="0"/>
                  <w:marBottom w:val="0"/>
                  <w:divBdr>
                    <w:top w:val="none" w:sz="0" w:space="0" w:color="auto"/>
                    <w:left w:val="none" w:sz="0" w:space="0" w:color="auto"/>
                    <w:bottom w:val="none" w:sz="0" w:space="0" w:color="auto"/>
                    <w:right w:val="none" w:sz="0" w:space="0" w:color="auto"/>
                  </w:divBdr>
                </w:div>
                <w:div w:id="810095817">
                  <w:marLeft w:val="0"/>
                  <w:marRight w:val="0"/>
                  <w:marTop w:val="0"/>
                  <w:marBottom w:val="0"/>
                  <w:divBdr>
                    <w:top w:val="none" w:sz="0" w:space="0" w:color="auto"/>
                    <w:left w:val="none" w:sz="0" w:space="0" w:color="auto"/>
                    <w:bottom w:val="none" w:sz="0" w:space="0" w:color="auto"/>
                    <w:right w:val="none" w:sz="0" w:space="0" w:color="auto"/>
                  </w:divBdr>
                </w:div>
              </w:divsChild>
            </w:div>
            <w:div w:id="180704171">
              <w:marLeft w:val="0"/>
              <w:marRight w:val="0"/>
              <w:marTop w:val="0"/>
              <w:marBottom w:val="0"/>
              <w:divBdr>
                <w:top w:val="none" w:sz="0" w:space="0" w:color="auto"/>
                <w:left w:val="none" w:sz="0" w:space="0" w:color="auto"/>
                <w:bottom w:val="none" w:sz="0" w:space="0" w:color="auto"/>
                <w:right w:val="none" w:sz="0" w:space="0" w:color="auto"/>
              </w:divBdr>
              <w:divsChild>
                <w:div w:id="891043767">
                  <w:marLeft w:val="0"/>
                  <w:marRight w:val="0"/>
                  <w:marTop w:val="0"/>
                  <w:marBottom w:val="0"/>
                  <w:divBdr>
                    <w:top w:val="none" w:sz="0" w:space="0" w:color="auto"/>
                    <w:left w:val="none" w:sz="0" w:space="0" w:color="auto"/>
                    <w:bottom w:val="none" w:sz="0" w:space="0" w:color="auto"/>
                    <w:right w:val="none" w:sz="0" w:space="0" w:color="auto"/>
                  </w:divBdr>
                </w:div>
                <w:div w:id="18416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09282">
      <w:bodyDiv w:val="1"/>
      <w:marLeft w:val="0"/>
      <w:marRight w:val="0"/>
      <w:marTop w:val="0"/>
      <w:marBottom w:val="0"/>
      <w:divBdr>
        <w:top w:val="none" w:sz="0" w:space="0" w:color="auto"/>
        <w:left w:val="none" w:sz="0" w:space="0" w:color="auto"/>
        <w:bottom w:val="none" w:sz="0" w:space="0" w:color="auto"/>
        <w:right w:val="none" w:sz="0" w:space="0" w:color="auto"/>
      </w:divBdr>
      <w:divsChild>
        <w:div w:id="630944907">
          <w:marLeft w:val="0"/>
          <w:marRight w:val="0"/>
          <w:marTop w:val="0"/>
          <w:marBottom w:val="0"/>
          <w:divBdr>
            <w:top w:val="none" w:sz="0" w:space="0" w:color="auto"/>
            <w:left w:val="none" w:sz="0" w:space="0" w:color="auto"/>
            <w:bottom w:val="none" w:sz="0" w:space="0" w:color="auto"/>
            <w:right w:val="none" w:sz="0" w:space="0" w:color="auto"/>
          </w:divBdr>
        </w:div>
      </w:divsChild>
    </w:div>
    <w:div w:id="673142925">
      <w:bodyDiv w:val="1"/>
      <w:marLeft w:val="0"/>
      <w:marRight w:val="0"/>
      <w:marTop w:val="0"/>
      <w:marBottom w:val="0"/>
      <w:divBdr>
        <w:top w:val="none" w:sz="0" w:space="0" w:color="auto"/>
        <w:left w:val="none" w:sz="0" w:space="0" w:color="auto"/>
        <w:bottom w:val="none" w:sz="0" w:space="0" w:color="auto"/>
        <w:right w:val="none" w:sz="0" w:space="0" w:color="auto"/>
      </w:divBdr>
      <w:divsChild>
        <w:div w:id="1191992804">
          <w:marLeft w:val="0"/>
          <w:marRight w:val="0"/>
          <w:marTop w:val="0"/>
          <w:marBottom w:val="0"/>
          <w:divBdr>
            <w:top w:val="none" w:sz="0" w:space="0" w:color="auto"/>
            <w:left w:val="none" w:sz="0" w:space="0" w:color="auto"/>
            <w:bottom w:val="none" w:sz="0" w:space="0" w:color="auto"/>
            <w:right w:val="none" w:sz="0" w:space="0" w:color="auto"/>
          </w:divBdr>
        </w:div>
      </w:divsChild>
    </w:div>
    <w:div w:id="865094522">
      <w:bodyDiv w:val="1"/>
      <w:marLeft w:val="0"/>
      <w:marRight w:val="0"/>
      <w:marTop w:val="0"/>
      <w:marBottom w:val="0"/>
      <w:divBdr>
        <w:top w:val="none" w:sz="0" w:space="0" w:color="auto"/>
        <w:left w:val="none" w:sz="0" w:space="0" w:color="auto"/>
        <w:bottom w:val="none" w:sz="0" w:space="0" w:color="auto"/>
        <w:right w:val="none" w:sz="0" w:space="0" w:color="auto"/>
      </w:divBdr>
      <w:divsChild>
        <w:div w:id="1382368042">
          <w:marLeft w:val="0"/>
          <w:marRight w:val="0"/>
          <w:marTop w:val="0"/>
          <w:marBottom w:val="0"/>
          <w:divBdr>
            <w:top w:val="none" w:sz="0" w:space="0" w:color="auto"/>
            <w:left w:val="none" w:sz="0" w:space="0" w:color="auto"/>
            <w:bottom w:val="none" w:sz="0" w:space="0" w:color="auto"/>
            <w:right w:val="none" w:sz="0" w:space="0" w:color="auto"/>
          </w:divBdr>
          <w:divsChild>
            <w:div w:id="1671638473">
              <w:marLeft w:val="0"/>
              <w:marRight w:val="0"/>
              <w:marTop w:val="0"/>
              <w:marBottom w:val="0"/>
              <w:divBdr>
                <w:top w:val="none" w:sz="0" w:space="0" w:color="auto"/>
                <w:left w:val="none" w:sz="0" w:space="0" w:color="auto"/>
                <w:bottom w:val="none" w:sz="0" w:space="0" w:color="auto"/>
                <w:right w:val="none" w:sz="0" w:space="0" w:color="auto"/>
              </w:divBdr>
              <w:divsChild>
                <w:div w:id="62222362">
                  <w:marLeft w:val="0"/>
                  <w:marRight w:val="0"/>
                  <w:marTop w:val="0"/>
                  <w:marBottom w:val="0"/>
                  <w:divBdr>
                    <w:top w:val="none" w:sz="0" w:space="0" w:color="auto"/>
                    <w:left w:val="none" w:sz="0" w:space="0" w:color="auto"/>
                    <w:bottom w:val="none" w:sz="0" w:space="0" w:color="auto"/>
                    <w:right w:val="none" w:sz="0" w:space="0" w:color="auto"/>
                  </w:divBdr>
                </w:div>
                <w:div w:id="895622362">
                  <w:marLeft w:val="0"/>
                  <w:marRight w:val="0"/>
                  <w:marTop w:val="0"/>
                  <w:marBottom w:val="0"/>
                  <w:divBdr>
                    <w:top w:val="none" w:sz="0" w:space="0" w:color="auto"/>
                    <w:left w:val="none" w:sz="0" w:space="0" w:color="auto"/>
                    <w:bottom w:val="none" w:sz="0" w:space="0" w:color="auto"/>
                    <w:right w:val="none" w:sz="0" w:space="0" w:color="auto"/>
                  </w:divBdr>
                </w:div>
              </w:divsChild>
            </w:div>
            <w:div w:id="300810889">
              <w:marLeft w:val="0"/>
              <w:marRight w:val="0"/>
              <w:marTop w:val="0"/>
              <w:marBottom w:val="0"/>
              <w:divBdr>
                <w:top w:val="none" w:sz="0" w:space="0" w:color="auto"/>
                <w:left w:val="none" w:sz="0" w:space="0" w:color="auto"/>
                <w:bottom w:val="none" w:sz="0" w:space="0" w:color="auto"/>
                <w:right w:val="none" w:sz="0" w:space="0" w:color="auto"/>
              </w:divBdr>
              <w:divsChild>
                <w:div w:id="234627018">
                  <w:marLeft w:val="0"/>
                  <w:marRight w:val="0"/>
                  <w:marTop w:val="0"/>
                  <w:marBottom w:val="0"/>
                  <w:divBdr>
                    <w:top w:val="none" w:sz="0" w:space="0" w:color="auto"/>
                    <w:left w:val="none" w:sz="0" w:space="0" w:color="auto"/>
                    <w:bottom w:val="none" w:sz="0" w:space="0" w:color="auto"/>
                    <w:right w:val="none" w:sz="0" w:space="0" w:color="auto"/>
                  </w:divBdr>
                </w:div>
                <w:div w:id="1860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5926">
      <w:bodyDiv w:val="1"/>
      <w:marLeft w:val="0"/>
      <w:marRight w:val="0"/>
      <w:marTop w:val="0"/>
      <w:marBottom w:val="0"/>
      <w:divBdr>
        <w:top w:val="none" w:sz="0" w:space="0" w:color="auto"/>
        <w:left w:val="none" w:sz="0" w:space="0" w:color="auto"/>
        <w:bottom w:val="none" w:sz="0" w:space="0" w:color="auto"/>
        <w:right w:val="none" w:sz="0" w:space="0" w:color="auto"/>
      </w:divBdr>
    </w:div>
    <w:div w:id="1200437072">
      <w:bodyDiv w:val="1"/>
      <w:marLeft w:val="0"/>
      <w:marRight w:val="0"/>
      <w:marTop w:val="0"/>
      <w:marBottom w:val="0"/>
      <w:divBdr>
        <w:top w:val="none" w:sz="0" w:space="0" w:color="auto"/>
        <w:left w:val="none" w:sz="0" w:space="0" w:color="auto"/>
        <w:bottom w:val="none" w:sz="0" w:space="0" w:color="auto"/>
        <w:right w:val="none" w:sz="0" w:space="0" w:color="auto"/>
      </w:divBdr>
      <w:divsChild>
        <w:div w:id="666589549">
          <w:marLeft w:val="0"/>
          <w:marRight w:val="0"/>
          <w:marTop w:val="0"/>
          <w:marBottom w:val="0"/>
          <w:divBdr>
            <w:top w:val="none" w:sz="0" w:space="0" w:color="auto"/>
            <w:left w:val="none" w:sz="0" w:space="0" w:color="auto"/>
            <w:bottom w:val="none" w:sz="0" w:space="0" w:color="auto"/>
            <w:right w:val="none" w:sz="0" w:space="0" w:color="auto"/>
          </w:divBdr>
        </w:div>
      </w:divsChild>
    </w:div>
    <w:div w:id="1324744920">
      <w:bodyDiv w:val="1"/>
      <w:marLeft w:val="0"/>
      <w:marRight w:val="0"/>
      <w:marTop w:val="0"/>
      <w:marBottom w:val="0"/>
      <w:divBdr>
        <w:top w:val="none" w:sz="0" w:space="0" w:color="auto"/>
        <w:left w:val="none" w:sz="0" w:space="0" w:color="auto"/>
        <w:bottom w:val="none" w:sz="0" w:space="0" w:color="auto"/>
        <w:right w:val="none" w:sz="0" w:space="0" w:color="auto"/>
      </w:divBdr>
      <w:divsChild>
        <w:div w:id="98647770">
          <w:marLeft w:val="0"/>
          <w:marRight w:val="0"/>
          <w:marTop w:val="0"/>
          <w:marBottom w:val="0"/>
          <w:divBdr>
            <w:top w:val="none" w:sz="0" w:space="0" w:color="auto"/>
            <w:left w:val="none" w:sz="0" w:space="0" w:color="auto"/>
            <w:bottom w:val="none" w:sz="0" w:space="0" w:color="auto"/>
            <w:right w:val="none" w:sz="0" w:space="0" w:color="auto"/>
          </w:divBdr>
          <w:divsChild>
            <w:div w:id="255594698">
              <w:marLeft w:val="0"/>
              <w:marRight w:val="0"/>
              <w:marTop w:val="0"/>
              <w:marBottom w:val="0"/>
              <w:divBdr>
                <w:top w:val="none" w:sz="0" w:space="0" w:color="auto"/>
                <w:left w:val="none" w:sz="0" w:space="0" w:color="auto"/>
                <w:bottom w:val="none" w:sz="0" w:space="0" w:color="auto"/>
                <w:right w:val="none" w:sz="0" w:space="0" w:color="auto"/>
              </w:divBdr>
            </w:div>
            <w:div w:id="834153875">
              <w:marLeft w:val="0"/>
              <w:marRight w:val="0"/>
              <w:marTop w:val="0"/>
              <w:marBottom w:val="0"/>
              <w:divBdr>
                <w:top w:val="none" w:sz="0" w:space="0" w:color="auto"/>
                <w:left w:val="none" w:sz="0" w:space="0" w:color="auto"/>
                <w:bottom w:val="none" w:sz="0" w:space="0" w:color="auto"/>
                <w:right w:val="none" w:sz="0" w:space="0" w:color="auto"/>
              </w:divBdr>
              <w:divsChild>
                <w:div w:id="5763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4161">
          <w:marLeft w:val="0"/>
          <w:marRight w:val="0"/>
          <w:marTop w:val="0"/>
          <w:marBottom w:val="0"/>
          <w:divBdr>
            <w:top w:val="none" w:sz="0" w:space="0" w:color="auto"/>
            <w:left w:val="none" w:sz="0" w:space="0" w:color="auto"/>
            <w:bottom w:val="none" w:sz="0" w:space="0" w:color="auto"/>
            <w:right w:val="none" w:sz="0" w:space="0" w:color="auto"/>
          </w:divBdr>
        </w:div>
      </w:divsChild>
    </w:div>
    <w:div w:id="1365516155">
      <w:bodyDiv w:val="1"/>
      <w:marLeft w:val="0"/>
      <w:marRight w:val="0"/>
      <w:marTop w:val="0"/>
      <w:marBottom w:val="0"/>
      <w:divBdr>
        <w:top w:val="none" w:sz="0" w:space="0" w:color="auto"/>
        <w:left w:val="none" w:sz="0" w:space="0" w:color="auto"/>
        <w:bottom w:val="none" w:sz="0" w:space="0" w:color="auto"/>
        <w:right w:val="none" w:sz="0" w:space="0" w:color="auto"/>
      </w:divBdr>
    </w:div>
    <w:div w:id="1630209542">
      <w:bodyDiv w:val="1"/>
      <w:marLeft w:val="0"/>
      <w:marRight w:val="0"/>
      <w:marTop w:val="0"/>
      <w:marBottom w:val="0"/>
      <w:divBdr>
        <w:top w:val="none" w:sz="0" w:space="0" w:color="auto"/>
        <w:left w:val="none" w:sz="0" w:space="0" w:color="auto"/>
        <w:bottom w:val="none" w:sz="0" w:space="0" w:color="auto"/>
        <w:right w:val="none" w:sz="0" w:space="0" w:color="auto"/>
      </w:divBdr>
    </w:div>
    <w:div w:id="1711031418">
      <w:bodyDiv w:val="1"/>
      <w:marLeft w:val="0"/>
      <w:marRight w:val="0"/>
      <w:marTop w:val="0"/>
      <w:marBottom w:val="0"/>
      <w:divBdr>
        <w:top w:val="none" w:sz="0" w:space="0" w:color="auto"/>
        <w:left w:val="none" w:sz="0" w:space="0" w:color="auto"/>
        <w:bottom w:val="none" w:sz="0" w:space="0" w:color="auto"/>
        <w:right w:val="none" w:sz="0" w:space="0" w:color="auto"/>
      </w:divBdr>
    </w:div>
    <w:div w:id="1781728057">
      <w:bodyDiv w:val="1"/>
      <w:marLeft w:val="0"/>
      <w:marRight w:val="0"/>
      <w:marTop w:val="0"/>
      <w:marBottom w:val="0"/>
      <w:divBdr>
        <w:top w:val="none" w:sz="0" w:space="0" w:color="auto"/>
        <w:left w:val="none" w:sz="0" w:space="0" w:color="auto"/>
        <w:bottom w:val="none" w:sz="0" w:space="0" w:color="auto"/>
        <w:right w:val="none" w:sz="0" w:space="0" w:color="auto"/>
      </w:divBdr>
    </w:div>
    <w:div w:id="1794710375">
      <w:bodyDiv w:val="1"/>
      <w:marLeft w:val="0"/>
      <w:marRight w:val="0"/>
      <w:marTop w:val="0"/>
      <w:marBottom w:val="0"/>
      <w:divBdr>
        <w:top w:val="none" w:sz="0" w:space="0" w:color="auto"/>
        <w:left w:val="none" w:sz="0" w:space="0" w:color="auto"/>
        <w:bottom w:val="none" w:sz="0" w:space="0" w:color="auto"/>
        <w:right w:val="none" w:sz="0" w:space="0" w:color="auto"/>
      </w:divBdr>
    </w:div>
    <w:div w:id="1828206851">
      <w:bodyDiv w:val="1"/>
      <w:marLeft w:val="0"/>
      <w:marRight w:val="0"/>
      <w:marTop w:val="0"/>
      <w:marBottom w:val="0"/>
      <w:divBdr>
        <w:top w:val="none" w:sz="0" w:space="0" w:color="auto"/>
        <w:left w:val="none" w:sz="0" w:space="0" w:color="auto"/>
        <w:bottom w:val="none" w:sz="0" w:space="0" w:color="auto"/>
        <w:right w:val="none" w:sz="0" w:space="0" w:color="auto"/>
      </w:divBdr>
    </w:div>
    <w:div w:id="1927495154">
      <w:bodyDiv w:val="1"/>
      <w:marLeft w:val="0"/>
      <w:marRight w:val="0"/>
      <w:marTop w:val="0"/>
      <w:marBottom w:val="0"/>
      <w:divBdr>
        <w:top w:val="none" w:sz="0" w:space="0" w:color="auto"/>
        <w:left w:val="none" w:sz="0" w:space="0" w:color="auto"/>
        <w:bottom w:val="none" w:sz="0" w:space="0" w:color="auto"/>
        <w:right w:val="none" w:sz="0" w:space="0" w:color="auto"/>
      </w:divBdr>
      <w:divsChild>
        <w:div w:id="767579128">
          <w:marLeft w:val="0"/>
          <w:marRight w:val="0"/>
          <w:marTop w:val="0"/>
          <w:marBottom w:val="0"/>
          <w:divBdr>
            <w:top w:val="none" w:sz="0" w:space="0" w:color="auto"/>
            <w:left w:val="none" w:sz="0" w:space="0" w:color="auto"/>
            <w:bottom w:val="none" w:sz="0" w:space="0" w:color="auto"/>
            <w:right w:val="none" w:sz="0" w:space="0" w:color="auto"/>
          </w:divBdr>
          <w:divsChild>
            <w:div w:id="2076001903">
              <w:marLeft w:val="0"/>
              <w:marRight w:val="0"/>
              <w:marTop w:val="0"/>
              <w:marBottom w:val="0"/>
              <w:divBdr>
                <w:top w:val="none" w:sz="0" w:space="0" w:color="auto"/>
                <w:left w:val="none" w:sz="0" w:space="0" w:color="auto"/>
                <w:bottom w:val="none" w:sz="0" w:space="0" w:color="auto"/>
                <w:right w:val="none" w:sz="0" w:space="0" w:color="auto"/>
              </w:divBdr>
              <w:divsChild>
                <w:div w:id="1197082260">
                  <w:marLeft w:val="0"/>
                  <w:marRight w:val="0"/>
                  <w:marTop w:val="0"/>
                  <w:marBottom w:val="0"/>
                  <w:divBdr>
                    <w:top w:val="none" w:sz="0" w:space="0" w:color="auto"/>
                    <w:left w:val="none" w:sz="0" w:space="0" w:color="auto"/>
                    <w:bottom w:val="none" w:sz="0" w:space="0" w:color="auto"/>
                    <w:right w:val="none" w:sz="0" w:space="0" w:color="auto"/>
                  </w:divBdr>
                </w:div>
                <w:div w:id="1962152821">
                  <w:marLeft w:val="0"/>
                  <w:marRight w:val="0"/>
                  <w:marTop w:val="0"/>
                  <w:marBottom w:val="0"/>
                  <w:divBdr>
                    <w:top w:val="none" w:sz="0" w:space="0" w:color="auto"/>
                    <w:left w:val="none" w:sz="0" w:space="0" w:color="auto"/>
                    <w:bottom w:val="none" w:sz="0" w:space="0" w:color="auto"/>
                    <w:right w:val="none" w:sz="0" w:space="0" w:color="auto"/>
                  </w:divBdr>
                </w:div>
              </w:divsChild>
            </w:div>
            <w:div w:id="1165825534">
              <w:marLeft w:val="0"/>
              <w:marRight w:val="0"/>
              <w:marTop w:val="0"/>
              <w:marBottom w:val="0"/>
              <w:divBdr>
                <w:top w:val="none" w:sz="0" w:space="0" w:color="auto"/>
                <w:left w:val="none" w:sz="0" w:space="0" w:color="auto"/>
                <w:bottom w:val="none" w:sz="0" w:space="0" w:color="auto"/>
                <w:right w:val="none" w:sz="0" w:space="0" w:color="auto"/>
              </w:divBdr>
              <w:divsChild>
                <w:div w:id="686517589">
                  <w:marLeft w:val="0"/>
                  <w:marRight w:val="0"/>
                  <w:marTop w:val="0"/>
                  <w:marBottom w:val="0"/>
                  <w:divBdr>
                    <w:top w:val="none" w:sz="0" w:space="0" w:color="auto"/>
                    <w:left w:val="none" w:sz="0" w:space="0" w:color="auto"/>
                    <w:bottom w:val="none" w:sz="0" w:space="0" w:color="auto"/>
                    <w:right w:val="none" w:sz="0" w:space="0" w:color="auto"/>
                  </w:divBdr>
                </w:div>
                <w:div w:id="130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2821">
      <w:bodyDiv w:val="1"/>
      <w:marLeft w:val="0"/>
      <w:marRight w:val="0"/>
      <w:marTop w:val="0"/>
      <w:marBottom w:val="0"/>
      <w:divBdr>
        <w:top w:val="none" w:sz="0" w:space="0" w:color="auto"/>
        <w:left w:val="none" w:sz="0" w:space="0" w:color="auto"/>
        <w:bottom w:val="none" w:sz="0" w:space="0" w:color="auto"/>
        <w:right w:val="none" w:sz="0" w:space="0" w:color="auto"/>
      </w:divBdr>
      <w:divsChild>
        <w:div w:id="2089888694">
          <w:marLeft w:val="0"/>
          <w:marRight w:val="0"/>
          <w:marTop w:val="0"/>
          <w:marBottom w:val="0"/>
          <w:divBdr>
            <w:top w:val="none" w:sz="0" w:space="0" w:color="auto"/>
            <w:left w:val="none" w:sz="0" w:space="0" w:color="auto"/>
            <w:bottom w:val="none" w:sz="0" w:space="0" w:color="auto"/>
            <w:right w:val="none" w:sz="0" w:space="0" w:color="auto"/>
          </w:divBdr>
        </w:div>
      </w:divsChild>
    </w:div>
    <w:div w:id="2081709739">
      <w:bodyDiv w:val="1"/>
      <w:marLeft w:val="0"/>
      <w:marRight w:val="0"/>
      <w:marTop w:val="0"/>
      <w:marBottom w:val="0"/>
      <w:divBdr>
        <w:top w:val="none" w:sz="0" w:space="0" w:color="auto"/>
        <w:left w:val="none" w:sz="0" w:space="0" w:color="auto"/>
        <w:bottom w:val="none" w:sz="0" w:space="0" w:color="auto"/>
        <w:right w:val="none" w:sz="0" w:space="0" w:color="auto"/>
      </w:divBdr>
    </w:div>
    <w:div w:id="2089233296">
      <w:bodyDiv w:val="1"/>
      <w:marLeft w:val="0"/>
      <w:marRight w:val="0"/>
      <w:marTop w:val="0"/>
      <w:marBottom w:val="0"/>
      <w:divBdr>
        <w:top w:val="none" w:sz="0" w:space="0" w:color="auto"/>
        <w:left w:val="none" w:sz="0" w:space="0" w:color="auto"/>
        <w:bottom w:val="none" w:sz="0" w:space="0" w:color="auto"/>
        <w:right w:val="none" w:sz="0" w:space="0" w:color="auto"/>
      </w:divBdr>
      <w:divsChild>
        <w:div w:id="2098944767">
          <w:marLeft w:val="0"/>
          <w:marRight w:val="0"/>
          <w:marTop w:val="0"/>
          <w:marBottom w:val="0"/>
          <w:divBdr>
            <w:top w:val="none" w:sz="0" w:space="0" w:color="auto"/>
            <w:left w:val="none" w:sz="0" w:space="0" w:color="auto"/>
            <w:bottom w:val="none" w:sz="0" w:space="0" w:color="auto"/>
            <w:right w:val="none" w:sz="0" w:space="0" w:color="auto"/>
          </w:divBdr>
          <w:divsChild>
            <w:div w:id="1236284295">
              <w:marLeft w:val="0"/>
              <w:marRight w:val="0"/>
              <w:marTop w:val="0"/>
              <w:marBottom w:val="0"/>
              <w:divBdr>
                <w:top w:val="none" w:sz="0" w:space="0" w:color="auto"/>
                <w:left w:val="none" w:sz="0" w:space="0" w:color="auto"/>
                <w:bottom w:val="none" w:sz="0" w:space="0" w:color="auto"/>
                <w:right w:val="none" w:sz="0" w:space="0" w:color="auto"/>
              </w:divBdr>
              <w:divsChild>
                <w:div w:id="376441792">
                  <w:marLeft w:val="0"/>
                  <w:marRight w:val="0"/>
                  <w:marTop w:val="0"/>
                  <w:marBottom w:val="0"/>
                  <w:divBdr>
                    <w:top w:val="none" w:sz="0" w:space="0" w:color="auto"/>
                    <w:left w:val="none" w:sz="0" w:space="0" w:color="auto"/>
                    <w:bottom w:val="none" w:sz="0" w:space="0" w:color="auto"/>
                    <w:right w:val="none" w:sz="0" w:space="0" w:color="auto"/>
                  </w:divBdr>
                </w:div>
                <w:div w:id="1238327208">
                  <w:marLeft w:val="0"/>
                  <w:marRight w:val="0"/>
                  <w:marTop w:val="0"/>
                  <w:marBottom w:val="0"/>
                  <w:divBdr>
                    <w:top w:val="none" w:sz="0" w:space="0" w:color="auto"/>
                    <w:left w:val="none" w:sz="0" w:space="0" w:color="auto"/>
                    <w:bottom w:val="none" w:sz="0" w:space="0" w:color="auto"/>
                    <w:right w:val="none" w:sz="0" w:space="0" w:color="auto"/>
                  </w:divBdr>
                </w:div>
              </w:divsChild>
            </w:div>
            <w:div w:id="192546026">
              <w:marLeft w:val="0"/>
              <w:marRight w:val="0"/>
              <w:marTop w:val="0"/>
              <w:marBottom w:val="0"/>
              <w:divBdr>
                <w:top w:val="none" w:sz="0" w:space="0" w:color="auto"/>
                <w:left w:val="none" w:sz="0" w:space="0" w:color="auto"/>
                <w:bottom w:val="none" w:sz="0" w:space="0" w:color="auto"/>
                <w:right w:val="none" w:sz="0" w:space="0" w:color="auto"/>
              </w:divBdr>
              <w:divsChild>
                <w:div w:id="1464889377">
                  <w:marLeft w:val="0"/>
                  <w:marRight w:val="0"/>
                  <w:marTop w:val="0"/>
                  <w:marBottom w:val="0"/>
                  <w:divBdr>
                    <w:top w:val="none" w:sz="0" w:space="0" w:color="auto"/>
                    <w:left w:val="none" w:sz="0" w:space="0" w:color="auto"/>
                    <w:bottom w:val="none" w:sz="0" w:space="0" w:color="auto"/>
                    <w:right w:val="none" w:sz="0" w:space="0" w:color="auto"/>
                  </w:divBdr>
                </w:div>
                <w:div w:id="13237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35A10-9888-4D2E-9F8C-9C3B2E39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1735</Words>
  <Characters>9892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2024-04-15T18:08:00Z</dcterms:created>
  <dcterms:modified xsi:type="dcterms:W3CDTF">2024-04-15T18:52:00Z</dcterms:modified>
</cp:coreProperties>
</file>